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180CCF78" w:rsidR="00AB7628" w:rsidRPr="003E0F72" w:rsidRDefault="00D96974" w:rsidP="00773B85">
      <w:pPr>
        <w:spacing w:beforeLines="100" w:before="312" w:afterLines="100" w:after="312"/>
        <w:jc w:val="center"/>
        <w:rPr>
          <w:color w:val="FF0000"/>
          <w:sz w:val="56"/>
        </w:rPr>
      </w:pPr>
      <w:r>
        <w:rPr>
          <w:rFonts w:hint="eastAsia"/>
          <w:color w:val="FF0000"/>
          <w:sz w:val="56"/>
        </w:rPr>
        <w:t>电脑实训</w:t>
      </w:r>
      <w:proofErr w:type="gramStart"/>
      <w:r>
        <w:rPr>
          <w:rFonts w:hint="eastAsia"/>
          <w:color w:val="FF0000"/>
          <w:sz w:val="56"/>
        </w:rPr>
        <w:t>室改造</w:t>
      </w:r>
      <w:proofErr w:type="gramEnd"/>
      <w:r>
        <w:rPr>
          <w:rFonts w:hint="eastAsia"/>
          <w:color w:val="FF0000"/>
          <w:sz w:val="56"/>
        </w:rPr>
        <w:t>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5127E450" w:rsidR="00AB7628" w:rsidRDefault="00AB7628" w:rsidP="00946AE1">
      <w:pPr>
        <w:jc w:val="center"/>
        <w:rPr>
          <w:color w:val="000000"/>
          <w:sz w:val="30"/>
        </w:rPr>
      </w:pPr>
      <w:r>
        <w:rPr>
          <w:rFonts w:hint="eastAsia"/>
          <w:color w:val="000000"/>
          <w:sz w:val="30"/>
        </w:rPr>
        <w:t>（招标编号：</w:t>
      </w:r>
      <w:r w:rsidR="00D96974">
        <w:rPr>
          <w:rFonts w:hint="eastAsia"/>
          <w:color w:val="FF0000"/>
          <w:sz w:val="30"/>
        </w:rPr>
        <w:t>SZUCG20211449GC</w:t>
      </w:r>
      <w:r>
        <w:rPr>
          <w:rFonts w:hint="eastAsia"/>
          <w:color w:val="000000"/>
          <w:sz w:val="30"/>
        </w:rPr>
        <w:t>）</w:t>
      </w:r>
    </w:p>
    <w:p w14:paraId="308191F3" w14:textId="77777777" w:rsidR="00AB7628" w:rsidRPr="00D96974" w:rsidRDefault="00AB7628" w:rsidP="00946AE1">
      <w:pPr>
        <w:jc w:val="center"/>
        <w:rPr>
          <w:color w:val="000000"/>
          <w:sz w:val="90"/>
        </w:rPr>
      </w:pPr>
    </w:p>
    <w:p w14:paraId="75C8E127" w14:textId="77777777" w:rsidR="00AB7628" w:rsidRPr="00B30087" w:rsidRDefault="00AB7628" w:rsidP="00946AE1">
      <w:pPr>
        <w:jc w:val="center"/>
        <w:rPr>
          <w:color w:val="000000"/>
          <w:sz w:val="90"/>
        </w:rPr>
      </w:pPr>
    </w:p>
    <w:p w14:paraId="3E65C30B" w14:textId="77777777" w:rsidR="00457EB5" w:rsidRPr="00052379" w:rsidRDefault="00457EB5" w:rsidP="00946AE1">
      <w:pPr>
        <w:jc w:val="center"/>
        <w:rPr>
          <w:color w:val="000000"/>
          <w:sz w:val="90"/>
        </w:rPr>
      </w:pPr>
    </w:p>
    <w:p w14:paraId="67A24B15" w14:textId="77777777" w:rsidR="00942E17" w:rsidRDefault="00942E17"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27D10084" w14:textId="0607C2FE" w:rsidR="0014127C" w:rsidRDefault="00AB7628" w:rsidP="00942E17">
      <w:pPr>
        <w:jc w:val="center"/>
        <w:rPr>
          <w:rFonts w:ascii="华文新魏" w:eastAsia="华文新魏"/>
          <w:b/>
          <w:color w:val="000000"/>
          <w:sz w:val="48"/>
        </w:rPr>
      </w:pPr>
      <w:r>
        <w:rPr>
          <w:rFonts w:hint="eastAsia"/>
          <w:color w:val="FF0000"/>
          <w:sz w:val="30"/>
        </w:rPr>
        <w:t>二</w:t>
      </w:r>
      <w:r w:rsidR="00A25F73">
        <w:rPr>
          <w:rFonts w:hint="eastAsia"/>
          <w:color w:val="FF0000"/>
          <w:sz w:val="30"/>
        </w:rPr>
        <w:t>〇</w:t>
      </w:r>
      <w:r w:rsidR="00684BB1">
        <w:rPr>
          <w:rFonts w:hint="eastAsia"/>
          <w:color w:val="FF0000"/>
          <w:sz w:val="30"/>
        </w:rPr>
        <w:t>二</w:t>
      </w:r>
      <w:r w:rsidR="00D961B5">
        <w:rPr>
          <w:rFonts w:hint="eastAsia"/>
          <w:color w:val="FF0000"/>
          <w:sz w:val="30"/>
        </w:rPr>
        <w:t>一</w:t>
      </w:r>
      <w:r>
        <w:rPr>
          <w:rFonts w:hint="eastAsia"/>
          <w:color w:val="FF0000"/>
          <w:sz w:val="30"/>
        </w:rPr>
        <w:t>年</w:t>
      </w:r>
      <w:r w:rsidR="00D96974">
        <w:rPr>
          <w:rFonts w:hint="eastAsia"/>
          <w:color w:val="FF0000"/>
          <w:sz w:val="30"/>
        </w:rPr>
        <w:t>七</w:t>
      </w:r>
      <w:r>
        <w:rPr>
          <w:rFonts w:hint="eastAsia"/>
          <w:color w:val="FF0000"/>
          <w:sz w:val="30"/>
        </w:rPr>
        <w:t>月</w:t>
      </w:r>
      <w:r w:rsidR="0014127C">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359F8B15"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r w:rsidR="00D96974">
        <w:rPr>
          <w:rFonts w:hint="eastAsia"/>
          <w:color w:val="FF0000"/>
          <w:szCs w:val="21"/>
        </w:rPr>
        <w:t>电脑实训</w:t>
      </w:r>
      <w:proofErr w:type="gramStart"/>
      <w:r w:rsidR="00D96974">
        <w:rPr>
          <w:rFonts w:hint="eastAsia"/>
          <w:color w:val="FF0000"/>
          <w:szCs w:val="21"/>
        </w:rPr>
        <w:t>室改造</w:t>
      </w:r>
      <w:proofErr w:type="gramEnd"/>
      <w:r w:rsidR="00D96974">
        <w:rPr>
          <w:rFonts w:hint="eastAsia"/>
          <w:color w:val="FF0000"/>
          <w:szCs w:val="21"/>
        </w:rPr>
        <w:t>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3C18125D"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D96974">
        <w:rPr>
          <w:rFonts w:hint="eastAsia"/>
          <w:color w:val="FF0000"/>
          <w:szCs w:val="21"/>
        </w:rPr>
        <w:t>SZUCG20211449GC</w:t>
      </w:r>
    </w:p>
    <w:p w14:paraId="311756D6" w14:textId="67894053"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sidR="00D96974">
        <w:rPr>
          <w:rFonts w:hint="eastAsia"/>
          <w:color w:val="FF0000"/>
          <w:szCs w:val="21"/>
        </w:rPr>
        <w:t>电脑实训</w:t>
      </w:r>
      <w:proofErr w:type="gramStart"/>
      <w:r w:rsidR="00D96974">
        <w:rPr>
          <w:rFonts w:hint="eastAsia"/>
          <w:color w:val="FF0000"/>
          <w:szCs w:val="21"/>
        </w:rPr>
        <w:t>室改造</w:t>
      </w:r>
      <w:proofErr w:type="gramEnd"/>
      <w:r w:rsidR="00D96974">
        <w:rPr>
          <w:rFonts w:hint="eastAsia"/>
          <w:color w:val="FF0000"/>
          <w:szCs w:val="21"/>
        </w:rPr>
        <w:t>工程</w:t>
      </w:r>
    </w:p>
    <w:p w14:paraId="676B3066" w14:textId="0E89D235" w:rsidR="0001428F" w:rsidRDefault="0001428F" w:rsidP="0001428F">
      <w:pPr>
        <w:jc w:val="left"/>
        <w:rPr>
          <w:color w:val="FF0000"/>
          <w:szCs w:val="21"/>
        </w:rPr>
      </w:pPr>
      <w:r>
        <w:rPr>
          <w:rFonts w:hint="eastAsia"/>
          <w:color w:val="000000"/>
          <w:szCs w:val="21"/>
        </w:rPr>
        <w:t>3.</w:t>
      </w:r>
      <w:r>
        <w:rPr>
          <w:rFonts w:hint="eastAsia"/>
          <w:color w:val="000000"/>
          <w:szCs w:val="21"/>
        </w:rPr>
        <w:t>工程概况：</w:t>
      </w:r>
      <w:r w:rsidR="006D020E" w:rsidRPr="006D020E">
        <w:rPr>
          <w:rFonts w:hint="eastAsia"/>
          <w:color w:val="FF0000"/>
          <w:szCs w:val="21"/>
        </w:rPr>
        <w:t>拆除原有墙面、天花、新做楼板天花地面、砌墙体、安装门窗、静电地板及线路等</w:t>
      </w:r>
    </w:p>
    <w:p w14:paraId="162C9F09" w14:textId="540556E9" w:rsidR="0001428F" w:rsidRDefault="0001428F" w:rsidP="0001428F">
      <w:pPr>
        <w:jc w:val="left"/>
        <w:rPr>
          <w:color w:val="FF0000"/>
          <w:szCs w:val="21"/>
        </w:rPr>
      </w:pPr>
      <w:r>
        <w:rPr>
          <w:rFonts w:hint="eastAsia"/>
          <w:color w:val="000000"/>
          <w:szCs w:val="21"/>
        </w:rPr>
        <w:t>4.</w:t>
      </w:r>
      <w:r>
        <w:rPr>
          <w:rFonts w:hint="eastAsia"/>
          <w:color w:val="000000"/>
          <w:szCs w:val="21"/>
        </w:rPr>
        <w:t>建设地点：</w:t>
      </w:r>
      <w:r>
        <w:rPr>
          <w:rFonts w:hint="eastAsia"/>
          <w:color w:val="FF0000"/>
          <w:szCs w:val="21"/>
        </w:rPr>
        <w:t>深圳大学</w:t>
      </w:r>
      <w:r w:rsidR="006D020E" w:rsidRPr="006D020E">
        <w:rPr>
          <w:rFonts w:hint="eastAsia"/>
          <w:color w:val="FF0000"/>
          <w:szCs w:val="21"/>
        </w:rPr>
        <w:t>师范学院教学楼</w:t>
      </w:r>
      <w:r w:rsidR="006D020E" w:rsidRPr="006D020E">
        <w:rPr>
          <w:rFonts w:hint="eastAsia"/>
          <w:color w:val="FF0000"/>
          <w:szCs w:val="21"/>
        </w:rPr>
        <w:t>B212</w:t>
      </w:r>
    </w:p>
    <w:p w14:paraId="5143952F" w14:textId="77777777" w:rsidR="00C37A46" w:rsidRDefault="00C37A46" w:rsidP="00C37A46">
      <w:pPr>
        <w:jc w:val="left"/>
        <w:rPr>
          <w:color w:val="000000"/>
          <w:szCs w:val="21"/>
        </w:rPr>
      </w:pPr>
      <w:r>
        <w:rPr>
          <w:rFonts w:hint="eastAsia"/>
          <w:color w:val="000000"/>
          <w:szCs w:val="21"/>
        </w:rPr>
        <w:t>5.</w:t>
      </w:r>
      <w:r>
        <w:rPr>
          <w:rFonts w:hint="eastAsia"/>
          <w:color w:val="000000"/>
          <w:szCs w:val="21"/>
        </w:rPr>
        <w:t>施工图设计单位</w:t>
      </w:r>
      <w:r>
        <w:rPr>
          <w:color w:val="000000"/>
          <w:szCs w:val="21"/>
        </w:rPr>
        <w:t>：</w:t>
      </w:r>
      <w:proofErr w:type="gramStart"/>
      <w:r>
        <w:rPr>
          <w:rFonts w:hint="eastAsia"/>
          <w:color w:val="000000"/>
          <w:szCs w:val="21"/>
        </w:rPr>
        <w:t>深圳市佐鸿装饰</w:t>
      </w:r>
      <w:proofErr w:type="gramEnd"/>
      <w:r>
        <w:rPr>
          <w:rFonts w:hint="eastAsia"/>
          <w:color w:val="000000"/>
          <w:szCs w:val="21"/>
        </w:rPr>
        <w:t>建设集团有限公司。</w:t>
      </w:r>
    </w:p>
    <w:p w14:paraId="28BEFF52" w14:textId="77777777" w:rsidR="00C37A46" w:rsidRDefault="00C37A46" w:rsidP="00C37A46">
      <w:pPr>
        <w:spacing w:line="360" w:lineRule="auto"/>
        <w:jc w:val="left"/>
        <w:rPr>
          <w:color w:val="FF0000"/>
          <w:szCs w:val="21"/>
        </w:rPr>
      </w:pPr>
      <w:r>
        <w:rPr>
          <w:color w:val="000000"/>
          <w:szCs w:val="21"/>
        </w:rPr>
        <w:t>6</w:t>
      </w:r>
      <w:r>
        <w:rPr>
          <w:rFonts w:hint="eastAsia"/>
          <w:color w:val="000000"/>
          <w:szCs w:val="21"/>
        </w:rPr>
        <w:t xml:space="preserve">. </w:t>
      </w:r>
      <w:r>
        <w:rPr>
          <w:rFonts w:hint="eastAsia"/>
          <w:color w:val="000000"/>
          <w:szCs w:val="21"/>
        </w:rPr>
        <w:t>投标人资格要求：具有建筑装修装饰工程专业承包二级以上资质</w:t>
      </w:r>
      <w:r>
        <w:rPr>
          <w:color w:val="FF0000"/>
          <w:szCs w:val="21"/>
        </w:rPr>
        <w:t xml:space="preserve"> </w:t>
      </w:r>
    </w:p>
    <w:p w14:paraId="0ABC7DA8" w14:textId="12C50ECC" w:rsidR="00BE61A1" w:rsidRDefault="004D48FC"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7</w:t>
      </w:r>
      <w:r w:rsidR="00BE61A1">
        <w:rPr>
          <w:rFonts w:ascii="Times New Roman" w:hAnsi="Times New Roman" w:cs="Times New Roman"/>
          <w:color w:val="000000"/>
          <w:szCs w:val="21"/>
        </w:rPr>
        <w:t xml:space="preserve">. </w:t>
      </w:r>
      <w:r w:rsidR="00BE61A1">
        <w:rPr>
          <w:rFonts w:ascii="Times New Roman" w:hAnsi="Times New Roman" w:cs="Times New Roman" w:hint="eastAsia"/>
          <w:color w:val="000000"/>
          <w:szCs w:val="21"/>
        </w:rPr>
        <w:t>招标文件发售时间：</w:t>
      </w:r>
      <w:r w:rsidR="00BE61A1">
        <w:rPr>
          <w:rFonts w:ascii="Times New Roman" w:hAnsi="Times New Roman" w:cs="Times New Roman"/>
          <w:color w:val="000000"/>
          <w:szCs w:val="21"/>
        </w:rPr>
        <w:t xml:space="preserve"> </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6A1F02">
        <w:rPr>
          <w:rFonts w:ascii="Times New Roman" w:hAnsi="Times New Roman" w:cs="Times New Roman" w:hint="eastAsia"/>
          <w:color w:val="FF0000"/>
          <w:szCs w:val="21"/>
        </w:rPr>
        <w:t>7</w:t>
      </w:r>
      <w:r w:rsidR="002B4D7D">
        <w:rPr>
          <w:rFonts w:ascii="Times New Roman" w:hAnsi="Times New Roman" w:cs="Times New Roman" w:hint="eastAsia"/>
          <w:color w:val="FF0000"/>
          <w:szCs w:val="21"/>
        </w:rPr>
        <w:t>月</w:t>
      </w:r>
      <w:r w:rsidR="006A1F02">
        <w:rPr>
          <w:rFonts w:ascii="Times New Roman" w:hAnsi="Times New Roman" w:cs="Times New Roman" w:hint="eastAsia"/>
          <w:color w:val="FF0000"/>
          <w:szCs w:val="21"/>
        </w:rPr>
        <w:t>16</w:t>
      </w:r>
      <w:r w:rsidR="002B4D7D">
        <w:rPr>
          <w:rFonts w:ascii="Times New Roman" w:hAnsi="Times New Roman" w:cs="Times New Roman" w:hint="eastAsia"/>
          <w:color w:val="FF0000"/>
          <w:szCs w:val="21"/>
        </w:rPr>
        <w:t>日</w:t>
      </w:r>
      <w:r w:rsidR="002B4D7D">
        <w:rPr>
          <w:rFonts w:ascii="Times New Roman" w:hAnsi="Times New Roman" w:cs="Times New Roman" w:hint="eastAsia"/>
          <w:color w:val="000000"/>
          <w:szCs w:val="21"/>
        </w:rPr>
        <w:t>至</w:t>
      </w:r>
      <w:r w:rsidR="002B4D7D">
        <w:rPr>
          <w:rFonts w:ascii="Times New Roman" w:hAnsi="Times New Roman" w:cs="Times New Roman"/>
          <w:color w:val="FF0000"/>
          <w:szCs w:val="21"/>
        </w:rPr>
        <w:t>2021</w:t>
      </w:r>
      <w:r w:rsidR="002B4D7D">
        <w:rPr>
          <w:rFonts w:ascii="Times New Roman" w:hAnsi="Times New Roman" w:cs="Times New Roman"/>
          <w:color w:val="FF0000"/>
          <w:szCs w:val="21"/>
        </w:rPr>
        <w:t>年</w:t>
      </w:r>
      <w:r w:rsidR="006A1F02">
        <w:rPr>
          <w:rFonts w:ascii="Times New Roman" w:hAnsi="Times New Roman" w:cs="Times New Roman" w:hint="eastAsia"/>
          <w:color w:val="FF0000"/>
          <w:szCs w:val="21"/>
        </w:rPr>
        <w:t>7</w:t>
      </w:r>
      <w:r w:rsidR="002B4D7D">
        <w:rPr>
          <w:rFonts w:ascii="Times New Roman" w:hAnsi="Times New Roman" w:cs="Times New Roman" w:hint="eastAsia"/>
          <w:color w:val="FF0000"/>
          <w:szCs w:val="21"/>
        </w:rPr>
        <w:t>月</w:t>
      </w:r>
      <w:r w:rsidR="006A1F02">
        <w:rPr>
          <w:rFonts w:ascii="Times New Roman" w:hAnsi="Times New Roman" w:cs="Times New Roman" w:hint="eastAsia"/>
          <w:color w:val="FF0000"/>
          <w:szCs w:val="21"/>
        </w:rPr>
        <w:t>26</w:t>
      </w:r>
      <w:r w:rsidR="002B4D7D">
        <w:rPr>
          <w:rFonts w:ascii="Times New Roman" w:hAnsi="Times New Roman" w:cs="Times New Roman" w:hint="eastAsia"/>
          <w:color w:val="FF0000"/>
          <w:szCs w:val="21"/>
        </w:rPr>
        <w:t>日</w:t>
      </w:r>
      <w:r w:rsidR="00BE61A1">
        <w:rPr>
          <w:rFonts w:ascii="Times New Roman" w:hAnsi="Times New Roman" w:cs="Times New Roman" w:hint="eastAsia"/>
          <w:color w:val="000000"/>
          <w:szCs w:val="21"/>
        </w:rPr>
        <w:t>（上午</w:t>
      </w:r>
      <w:r w:rsidR="00BE61A1">
        <w:rPr>
          <w:rFonts w:ascii="Times New Roman" w:hAnsi="Times New Roman" w:cs="Times New Roman"/>
          <w:color w:val="000000"/>
          <w:szCs w:val="21"/>
        </w:rPr>
        <w:t>9:00-11:30</w:t>
      </w:r>
      <w:r w:rsidR="00BE61A1">
        <w:rPr>
          <w:rFonts w:ascii="Times New Roman" w:hAnsi="Times New Roman" w:cs="Times New Roman" w:hint="eastAsia"/>
          <w:color w:val="000000"/>
          <w:szCs w:val="21"/>
        </w:rPr>
        <w:t>；下午</w:t>
      </w:r>
      <w:r w:rsidR="00BE61A1">
        <w:rPr>
          <w:rFonts w:ascii="Times New Roman" w:hAnsi="Times New Roman" w:cs="Times New Roman"/>
          <w:color w:val="000000"/>
          <w:szCs w:val="21"/>
        </w:rPr>
        <w:t>:14:30-17:00</w:t>
      </w:r>
      <w:r w:rsidR="00BE61A1">
        <w:rPr>
          <w:rFonts w:ascii="Times New Roman" w:hAnsi="Times New Roman" w:cs="Times New Roman" w:hint="eastAsia"/>
          <w:color w:val="000000"/>
          <w:szCs w:val="21"/>
        </w:rPr>
        <w:t>）（北京时间，节假日除外）。</w:t>
      </w:r>
      <w:r w:rsidR="00BE61A1">
        <w:rPr>
          <w:rFonts w:ascii="Times New Roman" w:hAnsi="Times New Roman" w:cs="Times New Roman" w:hint="eastAsia"/>
          <w:color w:val="FF0000"/>
          <w:szCs w:val="21"/>
        </w:rPr>
        <w:t>本项目预算为人民币</w:t>
      </w:r>
      <w:r w:rsidR="006D020E" w:rsidRPr="006D020E">
        <w:rPr>
          <w:color w:val="FF0000"/>
          <w:szCs w:val="21"/>
        </w:rPr>
        <w:t>149,573.09</w:t>
      </w:r>
      <w:r w:rsidR="00BE61A1">
        <w:rPr>
          <w:rFonts w:ascii="Times New Roman" w:hAnsi="Times New Roman" w:cs="Times New Roman" w:hint="eastAsia"/>
          <w:color w:val="FF0000"/>
          <w:szCs w:val="21"/>
        </w:rPr>
        <w:t>元，收取标书费</w:t>
      </w:r>
      <w:r w:rsidR="00BE61A1">
        <w:rPr>
          <w:rFonts w:ascii="Times New Roman" w:hAnsi="Times New Roman" w:cs="Times New Roman"/>
          <w:color w:val="FF0000"/>
          <w:szCs w:val="21"/>
        </w:rPr>
        <w:t>150</w:t>
      </w:r>
      <w:r w:rsidR="00BE61A1">
        <w:rPr>
          <w:rFonts w:ascii="Times New Roman" w:hAnsi="Times New Roman" w:cs="Times New Roman" w:hint="eastAsia"/>
          <w:color w:val="FF0000"/>
          <w:szCs w:val="21"/>
        </w:rPr>
        <w:t>元。</w:t>
      </w:r>
    </w:p>
    <w:p w14:paraId="7C2D5A5D" w14:textId="7B4D57D0" w:rsidR="00BE61A1" w:rsidRDefault="004D48FC"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8</w:t>
      </w:r>
      <w:r w:rsidR="00BE61A1">
        <w:rPr>
          <w:rFonts w:ascii="Times New Roman" w:hAnsi="Times New Roman" w:cs="Times New Roman"/>
          <w:color w:val="000000"/>
          <w:szCs w:val="21"/>
        </w:rPr>
        <w:t>.</w:t>
      </w:r>
      <w:r w:rsidR="00B206EB">
        <w:rPr>
          <w:rFonts w:ascii="Times New Roman" w:hAnsi="Times New Roman" w:cs="Times New Roman" w:hint="eastAsia"/>
          <w:color w:val="000000"/>
          <w:szCs w:val="21"/>
        </w:rPr>
        <w:t xml:space="preserve"> </w:t>
      </w:r>
      <w:r w:rsidR="00BE61A1">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sidR="00BE61A1">
        <w:rPr>
          <w:rFonts w:ascii="Times New Roman" w:hAnsi="Times New Roman" w:cs="Times New Roman"/>
          <w:b/>
          <w:bCs/>
          <w:color w:val="FF0000"/>
          <w:szCs w:val="21"/>
        </w:rPr>
        <w:t>http://bidding.szu.edu.cn“</w:t>
      </w:r>
      <w:r w:rsidR="00BE61A1">
        <w:rPr>
          <w:rFonts w:ascii="Times New Roman" w:hAnsi="Times New Roman" w:cs="Times New Roman" w:hint="eastAsia"/>
          <w:b/>
          <w:bCs/>
          <w:color w:val="FF0000"/>
          <w:szCs w:val="21"/>
        </w:rPr>
        <w:t>招标公告</w:t>
      </w:r>
      <w:r w:rsidR="00BE61A1">
        <w:rPr>
          <w:rFonts w:ascii="Times New Roman" w:hAnsi="Times New Roman" w:cs="Times New Roman"/>
          <w:b/>
          <w:bCs/>
          <w:color w:val="FF0000"/>
          <w:szCs w:val="21"/>
        </w:rPr>
        <w:t>”</w:t>
      </w:r>
      <w:r w:rsidR="00BE61A1">
        <w:rPr>
          <w:rFonts w:ascii="Times New Roman" w:hAnsi="Times New Roman" w:cs="Times New Roman" w:hint="eastAsia"/>
          <w:b/>
          <w:bCs/>
          <w:color w:val="FF0000"/>
          <w:szCs w:val="21"/>
        </w:rPr>
        <w:t>的本项目的招标公告页中下载。招标文件</w:t>
      </w:r>
      <w:r w:rsidR="00BE61A1">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72F3E023" w14:textId="3F40C993" w:rsidR="00A72221" w:rsidRPr="00940E0D" w:rsidRDefault="004D48FC" w:rsidP="00A72221">
      <w:pPr>
        <w:adjustRightInd w:val="0"/>
        <w:snapToGrid w:val="0"/>
        <w:spacing w:line="360" w:lineRule="auto"/>
        <w:rPr>
          <w:color w:val="FF0000"/>
        </w:rPr>
      </w:pPr>
      <w:r>
        <w:rPr>
          <w:rFonts w:ascii="Times New Roman" w:hAnsi="Times New Roman" w:cs="Times New Roman"/>
          <w:color w:val="000000"/>
          <w:szCs w:val="21"/>
        </w:rPr>
        <w:t>9</w:t>
      </w:r>
      <w:r w:rsidR="003A655F">
        <w:rPr>
          <w:rFonts w:ascii="Times New Roman" w:hAnsi="Times New Roman" w:cs="Times New Roman" w:hint="eastAsia"/>
          <w:color w:val="000000"/>
          <w:szCs w:val="21"/>
        </w:rPr>
        <w:t>.</w:t>
      </w:r>
      <w:r w:rsidR="00A72221">
        <w:rPr>
          <w:rFonts w:ascii="Times New Roman" w:hAnsi="Times New Roman" w:cs="Times New Roman"/>
          <w:color w:val="000000"/>
          <w:szCs w:val="21"/>
        </w:rPr>
        <w:t xml:space="preserve"> </w:t>
      </w:r>
      <w:r w:rsidR="00A72221" w:rsidRPr="00940E0D">
        <w:rPr>
          <w:kern w:val="0"/>
          <w:szCs w:val="21"/>
        </w:rPr>
        <w:t>现场踏勘：</w:t>
      </w:r>
      <w:bookmarkStart w:id="1" w:name="_GoBack"/>
      <w:bookmarkEnd w:id="1"/>
      <w:r w:rsidR="00A72221" w:rsidRPr="00940E0D">
        <w:rPr>
          <w:rFonts w:hint="eastAsia"/>
          <w:color w:val="FF0000"/>
        </w:rPr>
        <w:t>时间：</w:t>
      </w:r>
      <w:r w:rsidR="002B4D7D">
        <w:rPr>
          <w:rFonts w:hint="eastAsia"/>
          <w:color w:val="FF0000"/>
        </w:rPr>
        <w:t>2021</w:t>
      </w:r>
      <w:r w:rsidR="002B4D7D">
        <w:rPr>
          <w:rFonts w:hint="eastAsia"/>
          <w:color w:val="FF0000"/>
        </w:rPr>
        <w:t>年</w:t>
      </w:r>
      <w:r w:rsidR="006A1F02">
        <w:rPr>
          <w:rFonts w:hint="eastAsia"/>
          <w:color w:val="FF0000"/>
        </w:rPr>
        <w:t>7</w:t>
      </w:r>
      <w:r w:rsidR="002B4D7D" w:rsidRPr="00940E0D">
        <w:rPr>
          <w:rFonts w:hint="eastAsia"/>
          <w:color w:val="FF0000"/>
        </w:rPr>
        <w:t>月</w:t>
      </w:r>
      <w:r w:rsidR="006A1F02">
        <w:rPr>
          <w:rFonts w:hint="eastAsia"/>
          <w:color w:val="FF0000"/>
        </w:rPr>
        <w:t>21</w:t>
      </w:r>
      <w:r w:rsidR="002B4D7D" w:rsidRPr="00940E0D">
        <w:rPr>
          <w:rFonts w:hint="eastAsia"/>
          <w:color w:val="FF0000"/>
        </w:rPr>
        <w:t>日（星期</w:t>
      </w:r>
      <w:r w:rsidR="006A1F02">
        <w:rPr>
          <w:rFonts w:hint="eastAsia"/>
          <w:color w:val="FF0000"/>
        </w:rPr>
        <w:t>三</w:t>
      </w:r>
      <w:r w:rsidR="002B4D7D" w:rsidRPr="00940E0D">
        <w:rPr>
          <w:rFonts w:hint="eastAsia"/>
          <w:color w:val="FF0000"/>
        </w:rPr>
        <w:t>）</w:t>
      </w:r>
      <w:r w:rsidR="00A72221" w:rsidRPr="00940E0D">
        <w:rPr>
          <w:rFonts w:hint="eastAsia"/>
          <w:color w:val="FF0000"/>
        </w:rPr>
        <w:t xml:space="preserve">10:00 </w:t>
      </w:r>
      <w:r w:rsidR="00A72221" w:rsidRPr="00940E0D">
        <w:rPr>
          <w:rFonts w:hint="eastAsia"/>
          <w:color w:val="FF0000"/>
        </w:rPr>
        <w:t>（北京时间），地点：深圳大学，联系人：</w:t>
      </w:r>
      <w:r w:rsidR="00857AF3" w:rsidRPr="00857AF3">
        <w:rPr>
          <w:rFonts w:hint="eastAsia"/>
          <w:color w:val="FF0000"/>
        </w:rPr>
        <w:t>曹老师</w:t>
      </w:r>
      <w:r w:rsidR="00A72221" w:rsidRPr="00940E0D">
        <w:rPr>
          <w:rFonts w:hint="eastAsia"/>
          <w:color w:val="FF0000"/>
        </w:rPr>
        <w:t>，联系电话：</w:t>
      </w:r>
      <w:r w:rsidR="00857AF3" w:rsidRPr="00857AF3">
        <w:rPr>
          <w:color w:val="FF0000"/>
        </w:rPr>
        <w:t>18126510381</w:t>
      </w:r>
      <w:r w:rsidR="00A72221" w:rsidRPr="00940E0D">
        <w:rPr>
          <w:rFonts w:hint="eastAsia"/>
          <w:color w:val="FF0000"/>
        </w:rPr>
        <w:t>。</w:t>
      </w:r>
      <w:r w:rsidR="00A72221" w:rsidRPr="00940E0D">
        <w:rPr>
          <w:color w:val="FF0000"/>
        </w:rPr>
        <w:t>供应商</w:t>
      </w:r>
      <w:r w:rsidR="00A72221" w:rsidRPr="00940E0D">
        <w:rPr>
          <w:rFonts w:hint="eastAsia"/>
          <w:color w:val="FF0000"/>
        </w:rPr>
        <w:t>如</w:t>
      </w:r>
      <w:proofErr w:type="gramStart"/>
      <w:r w:rsidR="00A72221" w:rsidRPr="00940E0D">
        <w:rPr>
          <w:color w:val="FF0000"/>
        </w:rPr>
        <w:t>需前往踏勘请</w:t>
      </w:r>
      <w:proofErr w:type="gramEnd"/>
      <w:r w:rsidR="00A72221" w:rsidRPr="00940E0D">
        <w:rPr>
          <w:color w:val="FF0000"/>
        </w:rPr>
        <w:t>于</w:t>
      </w:r>
      <w:r w:rsidR="002B4D7D">
        <w:rPr>
          <w:rFonts w:hint="eastAsia"/>
          <w:color w:val="FF0000"/>
        </w:rPr>
        <w:t>2021</w:t>
      </w:r>
      <w:r w:rsidR="002B4D7D">
        <w:rPr>
          <w:rFonts w:hint="eastAsia"/>
          <w:color w:val="FF0000"/>
        </w:rPr>
        <w:t>年</w:t>
      </w:r>
      <w:r w:rsidR="006A1F02">
        <w:rPr>
          <w:color w:val="FF0000"/>
        </w:rPr>
        <w:t>7</w:t>
      </w:r>
      <w:r w:rsidR="002B4D7D" w:rsidRPr="00940E0D">
        <w:rPr>
          <w:rFonts w:hint="eastAsia"/>
          <w:color w:val="FF0000"/>
        </w:rPr>
        <w:t>月</w:t>
      </w:r>
      <w:r w:rsidR="006A1F02">
        <w:rPr>
          <w:color w:val="FF0000"/>
        </w:rPr>
        <w:t>20</w:t>
      </w:r>
      <w:r w:rsidR="002B4D7D" w:rsidRPr="00940E0D">
        <w:rPr>
          <w:rFonts w:hint="eastAsia"/>
          <w:color w:val="FF0000"/>
        </w:rPr>
        <w:t>日（星期</w:t>
      </w:r>
      <w:r w:rsidR="006A1F02">
        <w:rPr>
          <w:rFonts w:hint="eastAsia"/>
          <w:color w:val="FF0000"/>
        </w:rPr>
        <w:t>二</w:t>
      </w:r>
      <w:r w:rsidR="002B4D7D" w:rsidRPr="00940E0D">
        <w:rPr>
          <w:rFonts w:hint="eastAsia"/>
          <w:color w:val="FF0000"/>
        </w:rPr>
        <w:t>）</w:t>
      </w:r>
      <w:r w:rsidR="002B4D7D" w:rsidRPr="00940E0D">
        <w:rPr>
          <w:rFonts w:hint="eastAsia"/>
          <w:color w:val="FF0000"/>
        </w:rPr>
        <w:t>1</w:t>
      </w:r>
      <w:r w:rsidR="002B4D7D" w:rsidRPr="00940E0D">
        <w:rPr>
          <w:color w:val="FF0000"/>
        </w:rPr>
        <w:t>2</w:t>
      </w:r>
      <w:r w:rsidR="002B4D7D" w:rsidRPr="00940E0D">
        <w:rPr>
          <w:rFonts w:hint="eastAsia"/>
          <w:color w:val="FF0000"/>
        </w:rPr>
        <w:t>:00</w:t>
      </w:r>
      <w:proofErr w:type="gramStart"/>
      <w:r w:rsidR="00A72221" w:rsidRPr="00940E0D">
        <w:rPr>
          <w:rFonts w:hint="eastAsia"/>
          <w:color w:val="FF0000"/>
        </w:rPr>
        <w:t>前</w:t>
      </w:r>
      <w:r w:rsidR="00A72221" w:rsidRPr="00940E0D">
        <w:rPr>
          <w:color w:val="FF0000"/>
        </w:rPr>
        <w:t>联系</w:t>
      </w:r>
      <w:proofErr w:type="gramEnd"/>
      <w:r w:rsidR="00857AF3">
        <w:rPr>
          <w:rFonts w:hint="eastAsia"/>
          <w:color w:val="FF0000"/>
        </w:rPr>
        <w:t xml:space="preserve"> </w:t>
      </w:r>
      <w:r w:rsidR="00857AF3" w:rsidRPr="00857AF3">
        <w:rPr>
          <w:rFonts w:hint="eastAsia"/>
          <w:color w:val="FF0000"/>
        </w:rPr>
        <w:t>曹老师</w:t>
      </w:r>
      <w:r w:rsidR="00857AF3">
        <w:rPr>
          <w:rFonts w:hint="eastAsia"/>
          <w:color w:val="FF0000"/>
        </w:rPr>
        <w:t xml:space="preserve"> </w:t>
      </w:r>
      <w:r w:rsidR="00A72221" w:rsidRPr="00940E0D">
        <w:rPr>
          <w:rFonts w:hint="eastAsia"/>
          <w:color w:val="FF0000"/>
        </w:rPr>
        <w:t>登记</w:t>
      </w:r>
      <w:r w:rsidR="00A72221" w:rsidRPr="00940E0D">
        <w:rPr>
          <w:color w:val="FF0000"/>
        </w:rPr>
        <w:t>预约入校事宜。</w:t>
      </w:r>
      <w:r w:rsidR="00A72221" w:rsidRPr="00940E0D">
        <w:rPr>
          <w:rFonts w:hint="eastAsia"/>
          <w:color w:val="FF0000"/>
        </w:rPr>
        <w:t>逾期登记将可能</w:t>
      </w:r>
      <w:r w:rsidR="00A72221" w:rsidRPr="00940E0D">
        <w:rPr>
          <w:color w:val="FF0000"/>
        </w:rPr>
        <w:t>导致预约失败。</w:t>
      </w:r>
    </w:p>
    <w:p w14:paraId="3A498D33" w14:textId="523BD9FB" w:rsidR="00BE61A1" w:rsidRDefault="004D48FC"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10</w:t>
      </w:r>
      <w:r w:rsidR="00BE61A1">
        <w:rPr>
          <w:rFonts w:ascii="Times New Roman" w:hAnsi="Times New Roman" w:cs="Times New Roman"/>
          <w:color w:val="000000"/>
          <w:szCs w:val="21"/>
        </w:rPr>
        <w:t xml:space="preserve">. </w:t>
      </w:r>
      <w:r w:rsidR="00BE61A1">
        <w:rPr>
          <w:rFonts w:ascii="Times New Roman" w:hAnsi="Times New Roman" w:cs="Times New Roman" w:hint="eastAsia"/>
          <w:color w:val="000000"/>
          <w:szCs w:val="21"/>
        </w:rPr>
        <w:t>截标时间：</w:t>
      </w:r>
      <w:r w:rsidR="00BE61A1">
        <w:rPr>
          <w:rFonts w:ascii="Times New Roman" w:hAnsi="Times New Roman" w:cs="Times New Roman" w:hint="eastAsia"/>
          <w:color w:val="222222"/>
          <w:szCs w:val="21"/>
        </w:rPr>
        <w:t>所有投标文件应于</w:t>
      </w:r>
      <w:r w:rsidR="002B4D7D">
        <w:rPr>
          <w:rFonts w:ascii="Times New Roman" w:hAnsi="Times New Roman" w:cs="Times New Roman"/>
          <w:color w:val="FF0000"/>
          <w:szCs w:val="21"/>
        </w:rPr>
        <w:t>2021</w:t>
      </w:r>
      <w:r w:rsidR="002B4D7D">
        <w:rPr>
          <w:rFonts w:ascii="Times New Roman" w:hAnsi="Times New Roman" w:cs="Times New Roman"/>
          <w:color w:val="FF0000"/>
          <w:szCs w:val="21"/>
        </w:rPr>
        <w:t>年</w:t>
      </w:r>
      <w:r w:rsidR="006A1F02">
        <w:rPr>
          <w:rFonts w:ascii="Times New Roman" w:hAnsi="Times New Roman" w:cs="Times New Roman"/>
          <w:color w:val="FF0000"/>
          <w:szCs w:val="21"/>
        </w:rPr>
        <w:t>7</w:t>
      </w:r>
      <w:r w:rsidR="002B4D7D" w:rsidRPr="008C7623">
        <w:rPr>
          <w:rFonts w:ascii="Times New Roman" w:hAnsi="Times New Roman" w:cs="Times New Roman" w:hint="eastAsia"/>
          <w:color w:val="FF0000"/>
          <w:szCs w:val="21"/>
        </w:rPr>
        <w:t>月</w:t>
      </w:r>
      <w:r w:rsidR="006A1F02">
        <w:rPr>
          <w:rFonts w:ascii="Times New Roman" w:hAnsi="Times New Roman" w:cs="Times New Roman"/>
          <w:color w:val="FF0000"/>
          <w:szCs w:val="21"/>
        </w:rPr>
        <w:t>27</w:t>
      </w:r>
      <w:r w:rsidR="002B4D7D" w:rsidRPr="008C7623">
        <w:rPr>
          <w:rFonts w:ascii="Times New Roman" w:hAnsi="Times New Roman" w:cs="Times New Roman" w:hint="eastAsia"/>
          <w:color w:val="FF0000"/>
          <w:szCs w:val="21"/>
        </w:rPr>
        <w:t>日（星期</w:t>
      </w:r>
      <w:r w:rsidR="006A1F02">
        <w:rPr>
          <w:rFonts w:ascii="Times New Roman" w:hAnsi="Times New Roman" w:cs="Times New Roman" w:hint="eastAsia"/>
          <w:color w:val="FF0000"/>
          <w:szCs w:val="21"/>
        </w:rPr>
        <w:t>二</w:t>
      </w:r>
      <w:r w:rsidR="002B4D7D" w:rsidRPr="008C7623">
        <w:rPr>
          <w:rFonts w:ascii="Times New Roman" w:hAnsi="Times New Roman" w:cs="Times New Roman" w:hint="eastAsia"/>
          <w:color w:val="FF0000"/>
          <w:szCs w:val="21"/>
        </w:rPr>
        <w:t>）</w:t>
      </w:r>
      <w:r w:rsidR="006A1F02">
        <w:rPr>
          <w:rFonts w:ascii="Times New Roman" w:hAnsi="Times New Roman" w:cs="Times New Roman"/>
          <w:color w:val="FF0000"/>
          <w:szCs w:val="21"/>
        </w:rPr>
        <w:t>14</w:t>
      </w:r>
      <w:r w:rsidR="002B4D7D">
        <w:rPr>
          <w:rFonts w:ascii="Times New Roman" w:hAnsi="Times New Roman" w:cs="Times New Roman"/>
          <w:color w:val="FF0000"/>
          <w:szCs w:val="21"/>
        </w:rPr>
        <w:t>:</w:t>
      </w:r>
      <w:r w:rsidR="006A1F02">
        <w:rPr>
          <w:rFonts w:ascii="Times New Roman" w:hAnsi="Times New Roman" w:cs="Times New Roman" w:hint="eastAsia"/>
          <w:color w:val="FF0000"/>
          <w:szCs w:val="21"/>
        </w:rPr>
        <w:t>3</w:t>
      </w:r>
      <w:r w:rsidR="002B4D7D" w:rsidRPr="008C7623">
        <w:rPr>
          <w:rFonts w:ascii="Times New Roman" w:hAnsi="Times New Roman" w:cs="Times New Roman"/>
          <w:color w:val="FF0000"/>
          <w:szCs w:val="21"/>
        </w:rPr>
        <w:t>0</w:t>
      </w:r>
      <w:r w:rsidR="00BE61A1">
        <w:rPr>
          <w:rFonts w:ascii="Times New Roman" w:hAnsi="Times New Roman" w:cs="Times New Roman" w:hint="eastAsia"/>
          <w:color w:val="222222"/>
          <w:szCs w:val="21"/>
        </w:rPr>
        <w:t>时之前</w:t>
      </w:r>
      <w:r w:rsidR="00BE61A1">
        <w:rPr>
          <w:rFonts w:ascii="Times New Roman" w:hAnsi="Times New Roman" w:cs="Times New Roman" w:hint="eastAsia"/>
          <w:b/>
          <w:bCs/>
          <w:color w:val="FF0000"/>
          <w:szCs w:val="21"/>
        </w:rPr>
        <w:t>邮寄</w:t>
      </w:r>
      <w:r w:rsidR="00595C14">
        <w:t>（</w:t>
      </w:r>
      <w:r w:rsidR="00595C14">
        <w:t>EMS</w:t>
      </w:r>
      <w:r w:rsidR="00595C14">
        <w:t>，顺丰（不含顺丰同城））</w:t>
      </w:r>
      <w:r w:rsidR="00BE61A1">
        <w:rPr>
          <w:rFonts w:ascii="Times New Roman" w:hAnsi="Times New Roman" w:cs="Times New Roman" w:hint="eastAsia"/>
          <w:color w:val="222222"/>
          <w:szCs w:val="21"/>
        </w:rPr>
        <w:t>到深圳大学招投标管理中心</w:t>
      </w:r>
      <w:r w:rsidR="00BE61A1">
        <w:rPr>
          <w:rFonts w:ascii="Times New Roman" w:hAnsi="Times New Roman" w:cs="Times New Roman" w:hint="eastAsia"/>
          <w:color w:val="FF0000"/>
          <w:szCs w:val="21"/>
        </w:rPr>
        <w:t>（以快递到达时间为准，不接受快递到付）</w:t>
      </w:r>
      <w:r w:rsidR="00BE61A1">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77777777"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w:t>
      </w:r>
      <w:r w:rsidRPr="008C7623">
        <w:rPr>
          <w:rFonts w:ascii="Times New Roman" w:hAnsi="Times New Roman" w:cs="Times New Roman" w:hint="eastAsia"/>
          <w:color w:val="222222"/>
          <w:szCs w:val="21"/>
        </w:rPr>
        <w:lastRenderedPageBreak/>
        <w:t>包装上应有明确的项目编号、项目名称、投标公司名称。密封包装不完整、有破损且该破损可能导致文件内容泄露的投标文件将被拒绝接收。</w:t>
      </w:r>
    </w:p>
    <w:p w14:paraId="7B144D58" w14:textId="732A6CDC"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t>1</w:t>
      </w:r>
      <w:r w:rsidR="004D48FC">
        <w:rPr>
          <w:rFonts w:ascii="Times New Roman" w:hAnsi="Times New Roman" w:cs="Times New Roman"/>
          <w:color w:val="000000"/>
          <w:szCs w:val="21"/>
        </w:rPr>
        <w:t>1</w:t>
      </w:r>
      <w:r w:rsidRPr="008C7623">
        <w:rPr>
          <w:rFonts w:ascii="Times New Roman" w:hAnsi="Times New Roman" w:cs="Times New Roman"/>
          <w:color w:val="000000"/>
          <w:szCs w:val="21"/>
        </w:rPr>
        <w:t xml:space="preserve">. </w:t>
      </w:r>
      <w:r w:rsidRPr="008C7623">
        <w:rPr>
          <w:rFonts w:ascii="Times New Roman" w:hAnsi="Times New Roman" w:cs="Times New Roman" w:hint="eastAsia"/>
          <w:color w:val="000000"/>
          <w:szCs w:val="21"/>
        </w:rPr>
        <w:t>开标时间：</w:t>
      </w:r>
      <w:r w:rsidR="006A1F02">
        <w:rPr>
          <w:rFonts w:ascii="Times New Roman" w:hAnsi="Times New Roman" w:cs="Times New Roman"/>
          <w:color w:val="FF0000"/>
          <w:szCs w:val="21"/>
        </w:rPr>
        <w:t>2021</w:t>
      </w:r>
      <w:r w:rsidR="006A1F02">
        <w:rPr>
          <w:rFonts w:ascii="Times New Roman" w:hAnsi="Times New Roman" w:cs="Times New Roman"/>
          <w:color w:val="FF0000"/>
          <w:szCs w:val="21"/>
        </w:rPr>
        <w:t>年</w:t>
      </w:r>
      <w:r w:rsidR="006A1F02">
        <w:rPr>
          <w:rFonts w:ascii="Times New Roman" w:hAnsi="Times New Roman" w:cs="Times New Roman"/>
          <w:color w:val="FF0000"/>
          <w:szCs w:val="21"/>
        </w:rPr>
        <w:t>7</w:t>
      </w:r>
      <w:r w:rsidR="006A1F02" w:rsidRPr="008C7623">
        <w:rPr>
          <w:rFonts w:ascii="Times New Roman" w:hAnsi="Times New Roman" w:cs="Times New Roman" w:hint="eastAsia"/>
          <w:color w:val="FF0000"/>
          <w:szCs w:val="21"/>
        </w:rPr>
        <w:t>月</w:t>
      </w:r>
      <w:r w:rsidR="006A1F02">
        <w:rPr>
          <w:rFonts w:ascii="Times New Roman" w:hAnsi="Times New Roman" w:cs="Times New Roman"/>
          <w:color w:val="FF0000"/>
          <w:szCs w:val="21"/>
        </w:rPr>
        <w:t>27</w:t>
      </w:r>
      <w:r w:rsidR="006A1F02" w:rsidRPr="008C7623">
        <w:rPr>
          <w:rFonts w:ascii="Times New Roman" w:hAnsi="Times New Roman" w:cs="Times New Roman" w:hint="eastAsia"/>
          <w:color w:val="FF0000"/>
          <w:szCs w:val="21"/>
        </w:rPr>
        <w:t>日（星期</w:t>
      </w:r>
      <w:r w:rsidR="006A1F02">
        <w:rPr>
          <w:rFonts w:ascii="Times New Roman" w:hAnsi="Times New Roman" w:cs="Times New Roman" w:hint="eastAsia"/>
          <w:color w:val="FF0000"/>
          <w:szCs w:val="21"/>
        </w:rPr>
        <w:t>二</w:t>
      </w:r>
      <w:r w:rsidR="006A1F02" w:rsidRPr="008C7623">
        <w:rPr>
          <w:rFonts w:ascii="Times New Roman" w:hAnsi="Times New Roman" w:cs="Times New Roman" w:hint="eastAsia"/>
          <w:color w:val="FF0000"/>
          <w:szCs w:val="21"/>
        </w:rPr>
        <w:t>）</w:t>
      </w:r>
      <w:r w:rsidR="006A1F02">
        <w:rPr>
          <w:rFonts w:ascii="Times New Roman" w:hAnsi="Times New Roman" w:cs="Times New Roman"/>
          <w:color w:val="FF0000"/>
          <w:szCs w:val="21"/>
        </w:rPr>
        <w:t>14:</w:t>
      </w:r>
      <w:r w:rsidR="006A1F02">
        <w:rPr>
          <w:rFonts w:ascii="Times New Roman" w:hAnsi="Times New Roman" w:cs="Times New Roman" w:hint="eastAsia"/>
          <w:color w:val="FF0000"/>
          <w:szCs w:val="21"/>
        </w:rPr>
        <w:t>3</w:t>
      </w:r>
      <w:r w:rsidR="006A1F02" w:rsidRPr="008C7623">
        <w:rPr>
          <w:rFonts w:ascii="Times New Roman" w:hAnsi="Times New Roman" w:cs="Times New Roman"/>
          <w:color w:val="FF0000"/>
          <w:szCs w:val="21"/>
        </w:rPr>
        <w:t>0</w:t>
      </w:r>
      <w:r w:rsidRPr="008C7623">
        <w:rPr>
          <w:rFonts w:ascii="Times New Roman" w:hAnsi="Times New Roman" w:cs="Times New Roman" w:hint="eastAsia"/>
          <w:color w:val="FF0000"/>
          <w:szCs w:val="21"/>
        </w:rPr>
        <w:t>（北京时间）</w:t>
      </w:r>
    </w:p>
    <w:p w14:paraId="54E819E2" w14:textId="1C192CAC"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1</w:t>
      </w:r>
      <w:r w:rsidR="004D48FC">
        <w:rPr>
          <w:rFonts w:ascii="Times New Roman" w:hAnsi="Times New Roman" w:cs="Times New Roman"/>
          <w:color w:val="000000"/>
          <w:szCs w:val="21"/>
        </w:rPr>
        <w:t>2</w:t>
      </w:r>
      <w:r w:rsidRPr="008C7623">
        <w:rPr>
          <w:rFonts w:ascii="Times New Roman" w:hAnsi="Times New Roman" w:cs="Times New Roman"/>
          <w:color w:val="000000"/>
          <w:szCs w:val="21"/>
        </w:rPr>
        <w:t xml:space="preserve">. </w:t>
      </w:r>
      <w:r w:rsidRPr="008C7623">
        <w:rPr>
          <w:rFonts w:ascii="Times New Roman" w:hAnsi="Times New Roman" w:cs="Times New Roman" w:hint="eastAsia"/>
          <w:color w:val="000000"/>
          <w:szCs w:val="21"/>
        </w:rPr>
        <w:t>开标地点：深圳大学</w:t>
      </w:r>
      <w:r w:rsidR="002B1571">
        <w:rPr>
          <w:rFonts w:ascii="Times New Roman" w:hAnsi="Times New Roman" w:cs="Times New Roman" w:hint="eastAsia"/>
          <w:color w:val="000000"/>
          <w:szCs w:val="21"/>
        </w:rPr>
        <w:t>汇元楼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40778501" w14:textId="77777777" w:rsidR="00CA3916" w:rsidRDefault="00CA3916" w:rsidP="00BE61A1">
      <w:pPr>
        <w:spacing w:beforeLines="50" w:before="156"/>
        <w:jc w:val="right"/>
        <w:rPr>
          <w:rFonts w:ascii="Times New Roman" w:hAnsi="Times New Roman" w:cs="Times New Roman"/>
          <w:color w:val="000000"/>
          <w:szCs w:val="21"/>
        </w:rPr>
      </w:pP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04C41EB1" w:rsidR="0001428F" w:rsidRDefault="00825F2F" w:rsidP="0001428F">
      <w:pPr>
        <w:wordWrap w:val="0"/>
        <w:spacing w:line="260" w:lineRule="exact"/>
        <w:jc w:val="right"/>
        <w:rPr>
          <w:rFonts w:ascii="Times New Roman" w:eastAsia="宋体" w:hAnsi="Times New Roman" w:cs="Times New Roman"/>
          <w:b/>
          <w:bCs/>
          <w:kern w:val="0"/>
          <w:sz w:val="24"/>
          <w:szCs w:val="20"/>
        </w:rPr>
      </w:pPr>
      <w:r>
        <w:rPr>
          <w:rFonts w:ascii="Times New Roman" w:eastAsia="宋体" w:hAnsi="Times New Roman" w:cs="Times New Roman" w:hint="eastAsia"/>
          <w:kern w:val="0"/>
          <w:szCs w:val="21"/>
        </w:rPr>
        <w:t>2021</w:t>
      </w:r>
      <w:r>
        <w:rPr>
          <w:rFonts w:ascii="Times New Roman" w:eastAsia="宋体" w:hAnsi="Times New Roman" w:cs="Times New Roman" w:hint="eastAsia"/>
          <w:kern w:val="0"/>
          <w:szCs w:val="21"/>
        </w:rPr>
        <w:t>年</w:t>
      </w:r>
      <w:r w:rsidR="006A1F02">
        <w:rPr>
          <w:rFonts w:ascii="Times New Roman" w:eastAsia="宋体" w:hAnsi="Times New Roman" w:cs="Times New Roman"/>
          <w:kern w:val="0"/>
          <w:szCs w:val="21"/>
        </w:rPr>
        <w:t>7</w:t>
      </w:r>
      <w:r w:rsidRPr="008C7623">
        <w:rPr>
          <w:rFonts w:ascii="Times New Roman" w:eastAsia="宋体" w:hAnsi="Times New Roman" w:cs="Times New Roman" w:hint="eastAsia"/>
          <w:kern w:val="0"/>
          <w:szCs w:val="21"/>
        </w:rPr>
        <w:t>月</w:t>
      </w:r>
      <w:r w:rsidR="006A1F02">
        <w:rPr>
          <w:rFonts w:ascii="Times New Roman" w:eastAsia="宋体" w:hAnsi="Times New Roman" w:cs="Times New Roman"/>
          <w:kern w:val="0"/>
          <w:szCs w:val="21"/>
        </w:rPr>
        <w:t>16</w:t>
      </w:r>
      <w:r w:rsidR="0001428F"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49989303" w:rsidR="0097118B" w:rsidRDefault="00C37A46" w:rsidP="0097118B">
      <w:pPr>
        <w:spacing w:beforeLines="50" w:before="156"/>
        <w:ind w:firstLineChars="200" w:firstLine="480"/>
        <w:jc w:val="left"/>
        <w:rPr>
          <w:rFonts w:ascii="仿宋" w:eastAsia="仿宋"/>
          <w:color w:val="FF0000"/>
          <w:sz w:val="24"/>
        </w:rPr>
      </w:pPr>
      <w:r w:rsidRPr="00C37A46">
        <w:rPr>
          <w:rFonts w:ascii="仿宋" w:eastAsia="仿宋" w:hint="eastAsia"/>
          <w:color w:val="FF0000"/>
          <w:sz w:val="24"/>
        </w:rPr>
        <w:t>具有建筑装修装饰工程专业承包二级以上资质。</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502CAFE8"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04F48">
        <w:rPr>
          <w:rFonts w:ascii="仿宋" w:eastAsia="仿宋"/>
          <w:color w:val="FF0000"/>
          <w:sz w:val="24"/>
        </w:rPr>
        <w:t>2</w:t>
      </w:r>
      <w:r w:rsidR="001973DE">
        <w:rPr>
          <w:rFonts w:ascii="仿宋" w:eastAsia="仿宋"/>
          <w:color w:val="FF0000"/>
          <w:sz w:val="24"/>
        </w:rPr>
        <w:t>0</w:t>
      </w:r>
      <w:r>
        <w:rPr>
          <w:rFonts w:ascii="仿宋" w:eastAsia="仿宋" w:hint="eastAsia"/>
          <w:color w:val="FF0000"/>
          <w:sz w:val="24"/>
        </w:rPr>
        <w:t>天</w:t>
      </w:r>
      <w:r w:rsidR="00104F48">
        <w:rPr>
          <w:rFonts w:ascii="仿宋" w:eastAsia="仿宋" w:hint="eastAsia"/>
          <w:color w:val="FF0000"/>
          <w:sz w:val="24"/>
        </w:rPr>
        <w:t>（日历日）</w:t>
      </w:r>
      <w:r>
        <w:rPr>
          <w:rFonts w:ascii="仿宋" w:eastAsia="仿宋" w:hint="eastAsia"/>
          <w:color w:val="FF0000"/>
          <w:sz w:val="24"/>
        </w:rPr>
        <w:t>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655E5FE" w14:textId="77777777" w:rsidR="0092479E" w:rsidRDefault="0092479E" w:rsidP="0092479E">
      <w:pPr>
        <w:spacing w:beforeLines="50" w:before="156"/>
        <w:ind w:firstLineChars="200" w:firstLine="480"/>
        <w:jc w:val="left"/>
        <w:rPr>
          <w:rFonts w:ascii="仿宋" w:eastAsia="仿宋"/>
          <w:color w:val="2E74B5" w:themeColor="accent1" w:themeShade="BF"/>
          <w:sz w:val="24"/>
        </w:rPr>
      </w:pPr>
      <w:r>
        <w:rPr>
          <w:rFonts w:ascii="仿宋" w:eastAsia="仿宋" w:hint="eastAsia"/>
          <w:color w:val="2E74B5" w:themeColor="accent1" w:themeShade="BF"/>
          <w:sz w:val="24"/>
        </w:rPr>
        <w:t>7、本工程涉及强弱电等安装问题，施工人员必须持有劳动部门及安监局发放电工等级证书、操作证及高空作业证书。</w:t>
      </w:r>
    </w:p>
    <w:p w14:paraId="5865491E" w14:textId="77777777" w:rsidR="0092479E" w:rsidRDefault="0092479E" w:rsidP="0092479E">
      <w:pPr>
        <w:spacing w:beforeLines="50" w:before="156"/>
        <w:ind w:firstLineChars="200" w:firstLine="480"/>
        <w:jc w:val="left"/>
        <w:rPr>
          <w:rFonts w:ascii="仿宋" w:eastAsia="仿宋"/>
          <w:color w:val="2E74B5" w:themeColor="accent1" w:themeShade="BF"/>
          <w:sz w:val="24"/>
        </w:rPr>
      </w:pPr>
      <w:r>
        <w:rPr>
          <w:rFonts w:ascii="仿宋" w:eastAsia="仿宋" w:hint="eastAsia"/>
          <w:color w:val="2E74B5" w:themeColor="accent1" w:themeShade="BF"/>
          <w:sz w:val="24"/>
        </w:rPr>
        <w:t>8、由于本工程施工场地在正常教学场所，场地特殊需做好</w:t>
      </w:r>
      <w:proofErr w:type="gramStart"/>
      <w:r>
        <w:rPr>
          <w:rFonts w:ascii="仿宋" w:eastAsia="仿宋" w:hint="eastAsia"/>
          <w:color w:val="2E74B5" w:themeColor="accent1" w:themeShade="BF"/>
          <w:sz w:val="24"/>
        </w:rPr>
        <w:t>围蔽及夜间</w:t>
      </w:r>
      <w:proofErr w:type="gramEnd"/>
      <w:r>
        <w:rPr>
          <w:rFonts w:ascii="仿宋" w:eastAsia="仿宋" w:hint="eastAsia"/>
          <w:color w:val="2E74B5" w:themeColor="accent1" w:themeShade="BF"/>
          <w:sz w:val="24"/>
        </w:rPr>
        <w:t>施工，白天正常教学时间禁止一切施工。</w:t>
      </w:r>
    </w:p>
    <w:p w14:paraId="67A1019A" w14:textId="77777777" w:rsidR="00C37A46" w:rsidRDefault="00C37A46" w:rsidP="00C37A46">
      <w:pPr>
        <w:spacing w:beforeLines="50" w:before="156"/>
        <w:jc w:val="left"/>
        <w:rPr>
          <w:rFonts w:ascii="仿宋" w:eastAsia="仿宋"/>
          <w:color w:val="000000"/>
          <w:sz w:val="24"/>
        </w:rPr>
      </w:pPr>
      <w:r>
        <w:rPr>
          <w:rFonts w:ascii="仿宋" w:eastAsia="仿宋" w:hint="eastAsia"/>
          <w:color w:val="000000"/>
          <w:sz w:val="24"/>
        </w:rPr>
        <w:t>四、投标报价说明：</w:t>
      </w:r>
    </w:p>
    <w:p w14:paraId="26C76875" w14:textId="77777777" w:rsidR="00C37A46" w:rsidRDefault="00C37A46" w:rsidP="00C37A4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color w:val="FF0000"/>
          <w:kern w:val="0"/>
          <w:sz w:val="22"/>
        </w:rPr>
        <w:t>202</w:t>
      </w:r>
      <w:r>
        <w:rPr>
          <w:rFonts w:ascii="宋体" w:eastAsia="宋体" w:hAnsi="宋体" w:cs="宋体" w:hint="eastAsia"/>
          <w:color w:val="FF0000"/>
          <w:kern w:val="0"/>
          <w:sz w:val="22"/>
        </w:rPr>
        <w:t>1年第03期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6AE26117" w14:textId="77777777" w:rsidR="00E04461" w:rsidRDefault="00AB7628" w:rsidP="00E04461">
      <w:pPr>
        <w:spacing w:beforeLines="50" w:before="156"/>
        <w:jc w:val="left"/>
        <w:rPr>
          <w:rFonts w:ascii="仿宋" w:eastAsia="仿宋"/>
          <w:color w:val="000000"/>
          <w:sz w:val="24"/>
        </w:rPr>
      </w:pPr>
      <w:r>
        <w:rPr>
          <w:rFonts w:ascii="仿宋" w:eastAsia="仿宋" w:hint="eastAsia"/>
          <w:color w:val="000000"/>
          <w:sz w:val="24"/>
        </w:rPr>
        <w:t xml:space="preserve">　　</w:t>
      </w:r>
      <w:r w:rsidR="00E04461">
        <w:rPr>
          <w:rFonts w:ascii="仿宋" w:eastAsia="仿宋" w:hint="eastAsia"/>
          <w:color w:val="000000"/>
          <w:sz w:val="24"/>
        </w:rPr>
        <w:t>1、中标价为未经审核的最高限价，结算工程量以现场实际发生量进行结算，且任何工程量的结算量均不得大于投标时的工程量，工程的建设总造价严格按“投标价作为最高结算价”的原则来控制。</w:t>
      </w:r>
    </w:p>
    <w:p w14:paraId="09B3B1A9" w14:textId="77777777" w:rsidR="00E04461" w:rsidRDefault="00E04461" w:rsidP="00E0446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DB36601" w14:textId="77777777" w:rsidR="00E04461" w:rsidRDefault="00E04461" w:rsidP="00E0446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01B07E1A" w:rsidR="00AB7628" w:rsidRPr="00E04461" w:rsidRDefault="00AB7628" w:rsidP="00E04461">
      <w:pPr>
        <w:spacing w:beforeLines="50" w:before="156"/>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4F080A56" w14:textId="77777777" w:rsidR="00C37A46" w:rsidRDefault="00C37A46" w:rsidP="00C37A46">
      <w:pPr>
        <w:widowControl/>
        <w:jc w:val="left"/>
        <w:rPr>
          <w:rFonts w:ascii="仿宋" w:eastAsia="仿宋"/>
          <w:color w:val="000000"/>
          <w:sz w:val="24"/>
        </w:rPr>
      </w:pPr>
    </w:p>
    <w:p w14:paraId="372C85AF" w14:textId="6214FB95" w:rsidR="00C37A46" w:rsidRPr="0092479E" w:rsidRDefault="00C37A46" w:rsidP="0092479E">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14:paraId="27BEF305" w14:textId="21A005E3" w:rsidR="0092479E" w:rsidRDefault="0092479E" w:rsidP="0092479E">
      <w:pPr>
        <w:numPr>
          <w:ilvl w:val="0"/>
          <w:numId w:val="5"/>
        </w:numPr>
        <w:spacing w:line="360" w:lineRule="exact"/>
        <w:ind w:left="720" w:hanging="720"/>
        <w:jc w:val="lef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付款及结算要求：</w:t>
      </w:r>
      <w:r>
        <w:rPr>
          <w:rFonts w:asciiTheme="minorEastAsia" w:hAnsiTheme="minorEastAsia" w:hint="eastAsia"/>
          <w:bCs/>
          <w:color w:val="4472C4" w:themeColor="accent5"/>
          <w:sz w:val="24"/>
          <w:szCs w:val="24"/>
        </w:rPr>
        <w:t>本工程不支付预付款，当工程完工通过验收经工程结算审核完毕后，提交保修款后一次性付清。[</w:t>
      </w:r>
      <w:r>
        <w:rPr>
          <w:rFonts w:asciiTheme="minorEastAsia" w:hAnsiTheme="minorEastAsia" w:hint="eastAsia"/>
          <w:color w:val="4472C4" w:themeColor="accent5"/>
          <w:sz w:val="24"/>
          <w:szCs w:val="24"/>
        </w:rPr>
        <w:t>如有需要，工程竣工验收合格，提交结算资料后可支付初审价的60%作为进度款（支付进度款不超过合同价的60%）]。</w:t>
      </w:r>
    </w:p>
    <w:p w14:paraId="637DD497" w14:textId="77777777" w:rsidR="0092479E" w:rsidRDefault="0092479E" w:rsidP="0092479E">
      <w:pPr>
        <w:numPr>
          <w:ilvl w:val="0"/>
          <w:numId w:val="5"/>
        </w:numPr>
        <w:spacing w:line="320" w:lineRule="exact"/>
        <w:ind w:left="720" w:hanging="720"/>
        <w:rPr>
          <w:rFonts w:asciiTheme="minorEastAsia" w:hAnsiTheme="minorEastAsia"/>
          <w:color w:val="4472C4" w:themeColor="accent5"/>
          <w:sz w:val="24"/>
          <w:szCs w:val="24"/>
        </w:rPr>
      </w:pPr>
      <w:r>
        <w:rPr>
          <w:rFonts w:asciiTheme="minorEastAsia" w:hAnsiTheme="minorEastAsia"/>
          <w:color w:val="4472C4" w:themeColor="accent5"/>
          <w:sz w:val="24"/>
          <w:szCs w:val="24"/>
        </w:rPr>
        <w:t xml:space="preserve">  </w:t>
      </w:r>
      <w:r>
        <w:rPr>
          <w:rFonts w:asciiTheme="minorEastAsia" w:hAnsiTheme="minorEastAsia" w:hint="eastAsia"/>
          <w:color w:val="4472C4" w:themeColor="accent5"/>
          <w:sz w:val="24"/>
          <w:szCs w:val="24"/>
        </w:rPr>
        <w:t>全部工程造价按下列约定计算：</w:t>
      </w:r>
    </w:p>
    <w:p w14:paraId="6D519386" w14:textId="77777777" w:rsidR="0092479E" w:rsidRDefault="0092479E" w:rsidP="0092479E">
      <w:pPr>
        <w:numPr>
          <w:ilvl w:val="0"/>
          <w:numId w:val="6"/>
        </w:numPr>
        <w:tabs>
          <w:tab w:val="left" w:pos="720"/>
        </w:tabs>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工程量以招标文件中的工程量清单及图纸为准，如有增减，以甲、乙方及监理三方共同现场签证为准。</w:t>
      </w:r>
    </w:p>
    <w:p w14:paraId="6D956061" w14:textId="77777777" w:rsidR="0092479E" w:rsidRDefault="0092479E" w:rsidP="0092479E">
      <w:pPr>
        <w:numPr>
          <w:ilvl w:val="0"/>
          <w:numId w:val="6"/>
        </w:numPr>
        <w:tabs>
          <w:tab w:val="left" w:pos="720"/>
        </w:tabs>
        <w:adjustRightInd w:val="0"/>
        <w:snapToGrid w:val="0"/>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工程量如有增减，对于提交了“投标文件”并按照投标文件评审后中标的中标人，有投标报价的按照投标报价计取，没有投标报价的项目综合单价按照</w:t>
      </w:r>
      <w:r>
        <w:rPr>
          <w:rFonts w:asciiTheme="minorEastAsia" w:hAnsiTheme="minorEastAsia"/>
          <w:color w:val="FF0000"/>
          <w:sz w:val="24"/>
          <w:szCs w:val="24"/>
          <w:u w:val="single"/>
        </w:rPr>
        <w:t xml:space="preserve"> 2021 </w:t>
      </w:r>
      <w:r>
        <w:rPr>
          <w:rFonts w:asciiTheme="minorEastAsia" w:hAnsiTheme="minorEastAsia" w:hint="eastAsia"/>
          <w:color w:val="FF0000"/>
          <w:sz w:val="24"/>
          <w:szCs w:val="24"/>
        </w:rPr>
        <w:t>年</w:t>
      </w:r>
      <w:r>
        <w:rPr>
          <w:rFonts w:asciiTheme="minorEastAsia" w:hAnsiTheme="minorEastAsia"/>
          <w:color w:val="FF0000"/>
          <w:sz w:val="24"/>
          <w:szCs w:val="24"/>
        </w:rPr>
        <w:t>0</w:t>
      </w:r>
      <w:r>
        <w:rPr>
          <w:rFonts w:asciiTheme="minorEastAsia" w:hAnsiTheme="minorEastAsia"/>
          <w:color w:val="FF0000"/>
          <w:sz w:val="24"/>
          <w:szCs w:val="24"/>
          <w:u w:val="single"/>
        </w:rPr>
        <w:t>3</w:t>
      </w:r>
      <w:r>
        <w:rPr>
          <w:rFonts w:asciiTheme="minorEastAsia" w:hAnsiTheme="minorEastAsia" w:hint="eastAsia"/>
          <w:color w:val="FF0000"/>
          <w:sz w:val="24"/>
          <w:szCs w:val="24"/>
        </w:rPr>
        <w:t>期</w:t>
      </w:r>
      <w:proofErr w:type="gramStart"/>
      <w:r>
        <w:rPr>
          <w:rFonts w:asciiTheme="minorEastAsia" w:hAnsiTheme="minorEastAsia" w:hint="eastAsia"/>
          <w:color w:val="4472C4" w:themeColor="accent5"/>
          <w:sz w:val="24"/>
          <w:szCs w:val="24"/>
        </w:rPr>
        <w:t>定额价</w:t>
      </w:r>
      <w:proofErr w:type="gramEnd"/>
      <w:r>
        <w:rPr>
          <w:rFonts w:asciiTheme="minorEastAsia" w:hAnsiTheme="minorEastAsia" w:hint="eastAsia"/>
          <w:color w:val="4472C4" w:themeColor="accent5"/>
          <w:sz w:val="24"/>
          <w:szCs w:val="24"/>
        </w:rPr>
        <w:t>乘以中标人中标价的</w:t>
      </w:r>
      <w:proofErr w:type="gramStart"/>
      <w:r>
        <w:rPr>
          <w:rFonts w:asciiTheme="minorEastAsia" w:hAnsiTheme="minorEastAsia" w:hint="eastAsia"/>
          <w:color w:val="4472C4" w:themeColor="accent5"/>
          <w:sz w:val="24"/>
          <w:szCs w:val="24"/>
        </w:rPr>
        <w:t>下浮率</w:t>
      </w:r>
      <w:proofErr w:type="gramEnd"/>
      <w:r>
        <w:rPr>
          <w:rFonts w:asciiTheme="minorEastAsia" w:hAnsiTheme="minorEastAsia" w:hint="eastAsia"/>
          <w:color w:val="4472C4" w:themeColor="accent5"/>
          <w:sz w:val="24"/>
          <w:szCs w:val="24"/>
        </w:rPr>
        <w:t>计取；</w:t>
      </w:r>
    </w:p>
    <w:p w14:paraId="169F6E3D" w14:textId="77777777" w:rsidR="0092479E" w:rsidRDefault="0092479E" w:rsidP="0092479E">
      <w:pPr>
        <w:numPr>
          <w:ilvl w:val="0"/>
          <w:numId w:val="6"/>
        </w:numPr>
        <w:tabs>
          <w:tab w:val="left" w:pos="720"/>
        </w:tabs>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施工措施费用的核算：实际施工时，施工措施发生了变化时，由造价机构按照实际施工的措施进行造价后对原</w:t>
      </w:r>
      <w:r>
        <w:rPr>
          <w:rFonts w:asciiTheme="minorEastAsia" w:hAnsiTheme="minorEastAsia"/>
          <w:color w:val="4472C4" w:themeColor="accent5"/>
          <w:sz w:val="24"/>
          <w:szCs w:val="24"/>
        </w:rPr>
        <w:t>“</w:t>
      </w:r>
      <w:r>
        <w:rPr>
          <w:rFonts w:asciiTheme="minorEastAsia" w:hAnsiTheme="minorEastAsia" w:hint="eastAsia"/>
          <w:color w:val="4472C4" w:themeColor="accent5"/>
          <w:sz w:val="24"/>
          <w:szCs w:val="24"/>
        </w:rPr>
        <w:t>标底</w:t>
      </w:r>
      <w:r>
        <w:rPr>
          <w:rFonts w:asciiTheme="minorEastAsia" w:hAnsiTheme="minorEastAsia"/>
          <w:color w:val="4472C4" w:themeColor="accent5"/>
          <w:sz w:val="24"/>
          <w:szCs w:val="24"/>
        </w:rPr>
        <w:t>”</w:t>
      </w:r>
      <w:r>
        <w:rPr>
          <w:rFonts w:asciiTheme="minorEastAsia" w:hAnsiTheme="minorEastAsia" w:hint="eastAsia"/>
          <w:color w:val="4472C4" w:themeColor="accent5"/>
          <w:sz w:val="24"/>
          <w:szCs w:val="24"/>
        </w:rPr>
        <w:t>中的措施费部分进行调整，并按照中标人中标价的</w:t>
      </w:r>
      <w:proofErr w:type="gramStart"/>
      <w:r>
        <w:rPr>
          <w:rFonts w:asciiTheme="minorEastAsia" w:hAnsiTheme="minorEastAsia" w:hint="eastAsia"/>
          <w:color w:val="4472C4" w:themeColor="accent5"/>
          <w:sz w:val="24"/>
          <w:szCs w:val="24"/>
        </w:rPr>
        <w:t>下浮率折算</w:t>
      </w:r>
      <w:proofErr w:type="gramEnd"/>
      <w:r>
        <w:rPr>
          <w:rFonts w:asciiTheme="minorEastAsia" w:hAnsiTheme="minorEastAsia" w:hint="eastAsia"/>
          <w:color w:val="4472C4" w:themeColor="accent5"/>
          <w:sz w:val="24"/>
          <w:szCs w:val="24"/>
        </w:rPr>
        <w:t>后结算。</w:t>
      </w:r>
    </w:p>
    <w:p w14:paraId="7D54DD84" w14:textId="77777777" w:rsidR="0092479E" w:rsidRDefault="0092479E" w:rsidP="0092479E">
      <w:pPr>
        <w:numPr>
          <w:ilvl w:val="0"/>
          <w:numId w:val="6"/>
        </w:numPr>
        <w:tabs>
          <w:tab w:val="left" w:pos="720"/>
        </w:tabs>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asciiTheme="minorEastAsia" w:hAnsiTheme="minorEastAsia" w:hint="eastAsia"/>
          <w:color w:val="4472C4" w:themeColor="accent5"/>
          <w:sz w:val="24"/>
          <w:szCs w:val="24"/>
        </w:rPr>
        <w:t>此间处理</w:t>
      </w:r>
      <w:proofErr w:type="gramEnd"/>
      <w:r>
        <w:rPr>
          <w:rFonts w:asciiTheme="minorEastAsia" w:hAnsiTheme="minorEastAsia" w:hint="eastAsia"/>
          <w:color w:val="4472C4" w:themeColor="accent5"/>
          <w:sz w:val="24"/>
          <w:szCs w:val="24"/>
        </w:rPr>
        <w:t>过程的工期按实际顺延。</w:t>
      </w:r>
    </w:p>
    <w:p w14:paraId="3BC31C78" w14:textId="77777777" w:rsidR="0092479E" w:rsidRDefault="0092479E" w:rsidP="0092479E">
      <w:pPr>
        <w:numPr>
          <w:ilvl w:val="0"/>
          <w:numId w:val="6"/>
        </w:numPr>
        <w:tabs>
          <w:tab w:val="left" w:pos="720"/>
        </w:tabs>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工程量以招标文件的工程量清单为准，施工中如遇与工程量清单不符时参照本补充条款第</w:t>
      </w:r>
      <w:r>
        <w:rPr>
          <w:rFonts w:asciiTheme="minorEastAsia" w:hAnsiTheme="minorEastAsia"/>
          <w:color w:val="4472C4" w:themeColor="accent5"/>
          <w:sz w:val="24"/>
          <w:szCs w:val="24"/>
        </w:rPr>
        <w:t>2</w:t>
      </w:r>
      <w:r>
        <w:rPr>
          <w:rFonts w:asciiTheme="minorEastAsia" w:hAnsiTheme="minorEastAsia" w:hint="eastAsia"/>
          <w:color w:val="4472C4" w:themeColor="accent5"/>
          <w:sz w:val="24"/>
          <w:szCs w:val="24"/>
        </w:rPr>
        <w:t>条进行结算。</w:t>
      </w:r>
    </w:p>
    <w:p w14:paraId="472809D3" w14:textId="77777777" w:rsidR="0092479E" w:rsidRDefault="0092479E" w:rsidP="0092479E">
      <w:pPr>
        <w:numPr>
          <w:ilvl w:val="0"/>
          <w:numId w:val="6"/>
        </w:numPr>
        <w:tabs>
          <w:tab w:val="left" w:pos="720"/>
        </w:tabs>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施工过程中的会议纪要作为合同附件。</w:t>
      </w:r>
    </w:p>
    <w:p w14:paraId="660DC282" w14:textId="77777777" w:rsidR="0092479E" w:rsidRDefault="0092479E" w:rsidP="0092479E">
      <w:pPr>
        <w:numPr>
          <w:ilvl w:val="0"/>
          <w:numId w:val="5"/>
        </w:numPr>
        <w:spacing w:line="320" w:lineRule="exact"/>
        <w:ind w:left="720" w:hanging="720"/>
        <w:rPr>
          <w:rFonts w:asciiTheme="minorEastAsia" w:hAnsiTheme="minorEastAsia"/>
          <w:color w:val="4472C4" w:themeColor="accent5"/>
          <w:sz w:val="24"/>
          <w:szCs w:val="24"/>
        </w:rPr>
      </w:pPr>
      <w:r>
        <w:rPr>
          <w:rFonts w:asciiTheme="minorEastAsia" w:hAnsiTheme="minorEastAsia"/>
          <w:color w:val="4472C4" w:themeColor="accent5"/>
          <w:sz w:val="24"/>
          <w:szCs w:val="24"/>
        </w:rPr>
        <w:t xml:space="preserve">  </w:t>
      </w:r>
      <w:r>
        <w:rPr>
          <w:rFonts w:asciiTheme="minorEastAsia" w:hAnsiTheme="minorEastAsia" w:hint="eastAsia"/>
          <w:color w:val="4472C4" w:themeColor="accent5"/>
          <w:sz w:val="24"/>
          <w:szCs w:val="24"/>
        </w:rPr>
        <w:t>质量保修的支付：</w:t>
      </w:r>
    </w:p>
    <w:p w14:paraId="38EBF3C8" w14:textId="77777777" w:rsidR="0092479E" w:rsidRDefault="0092479E" w:rsidP="0092479E">
      <w:pPr>
        <w:numPr>
          <w:ilvl w:val="0"/>
          <w:numId w:val="7"/>
        </w:numPr>
        <w:tabs>
          <w:tab w:val="left" w:pos="720"/>
        </w:tabs>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本工程约定的工程质量保修金为施工合同价款的</w:t>
      </w:r>
      <w:r>
        <w:rPr>
          <w:rFonts w:asciiTheme="minorEastAsia" w:hAnsiTheme="minorEastAsia"/>
          <w:color w:val="4472C4" w:themeColor="accent5"/>
          <w:sz w:val="24"/>
          <w:szCs w:val="24"/>
        </w:rPr>
        <w:t>3%</w:t>
      </w:r>
      <w:r>
        <w:rPr>
          <w:rFonts w:asciiTheme="minorEastAsia" w:hAnsiTheme="minorEastAsia" w:hint="eastAsia"/>
          <w:color w:val="4472C4" w:themeColor="accent5"/>
          <w:sz w:val="24"/>
          <w:szCs w:val="24"/>
        </w:rPr>
        <w:t>；</w:t>
      </w:r>
    </w:p>
    <w:p w14:paraId="4EF4117A" w14:textId="77777777" w:rsidR="0092479E" w:rsidRDefault="0092479E" w:rsidP="0092479E">
      <w:pPr>
        <w:numPr>
          <w:ilvl w:val="0"/>
          <w:numId w:val="7"/>
        </w:numPr>
        <w:tabs>
          <w:tab w:val="left" w:pos="720"/>
        </w:tabs>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本工程双方约定承包方向发包方支付工程质量保修金金额为（人民币</w:t>
      </w:r>
      <w:r>
        <w:rPr>
          <w:rFonts w:asciiTheme="minorEastAsia" w:hAnsiTheme="minorEastAsia"/>
          <w:color w:val="4472C4" w:themeColor="accent5"/>
          <w:sz w:val="24"/>
          <w:szCs w:val="24"/>
        </w:rPr>
        <w:t>:</w:t>
      </w:r>
      <w:r>
        <w:rPr>
          <w:rFonts w:asciiTheme="minorEastAsia" w:hAnsiTheme="minorEastAsia" w:hint="eastAsia"/>
          <w:color w:val="4472C4" w:themeColor="accent5"/>
          <w:sz w:val="24"/>
          <w:szCs w:val="24"/>
        </w:rPr>
        <w:t>大写）</w:t>
      </w:r>
      <w:r>
        <w:rPr>
          <w:rFonts w:asciiTheme="minorEastAsia" w:hAnsiTheme="minorEastAsia"/>
          <w:color w:val="4472C4" w:themeColor="accent5"/>
          <w:sz w:val="24"/>
          <w:szCs w:val="24"/>
          <w:u w:val="single"/>
        </w:rPr>
        <w:t xml:space="preserve">                  ; </w:t>
      </w:r>
    </w:p>
    <w:p w14:paraId="044F5CA7" w14:textId="77777777" w:rsidR="0092479E" w:rsidRDefault="0092479E" w:rsidP="0092479E">
      <w:pPr>
        <w:spacing w:line="320" w:lineRule="exact"/>
        <w:ind w:left="720"/>
        <w:rPr>
          <w:rFonts w:asciiTheme="minorEastAsia" w:hAnsiTheme="minorEastAsia"/>
          <w:color w:val="4472C4" w:themeColor="accent5"/>
          <w:sz w:val="24"/>
          <w:szCs w:val="24"/>
        </w:rPr>
      </w:pPr>
      <w:r>
        <w:rPr>
          <w:rFonts w:asciiTheme="minorEastAsia" w:hAnsiTheme="minorEastAsia"/>
          <w:color w:val="4472C4" w:themeColor="accent5"/>
          <w:sz w:val="24"/>
          <w:szCs w:val="24"/>
        </w:rPr>
        <w:t>(</w:t>
      </w:r>
      <w:r>
        <w:rPr>
          <w:rFonts w:asciiTheme="minorEastAsia" w:hAnsiTheme="minorEastAsia" w:hint="eastAsia"/>
          <w:color w:val="4472C4" w:themeColor="accent5"/>
          <w:sz w:val="24"/>
          <w:szCs w:val="24"/>
        </w:rPr>
        <w:t>小写</w:t>
      </w:r>
      <w:r>
        <w:rPr>
          <w:rFonts w:asciiTheme="minorEastAsia" w:hAnsiTheme="minorEastAsia"/>
          <w:color w:val="4472C4" w:themeColor="accent5"/>
          <w:sz w:val="24"/>
          <w:szCs w:val="24"/>
        </w:rPr>
        <w:t>):</w:t>
      </w:r>
      <w:r>
        <w:rPr>
          <w:rFonts w:asciiTheme="minorEastAsia" w:hAnsiTheme="minorEastAsia"/>
          <w:color w:val="4472C4" w:themeColor="accent5"/>
          <w:sz w:val="24"/>
          <w:szCs w:val="24"/>
          <w:u w:val="single"/>
        </w:rPr>
        <w:t xml:space="preserve">           </w:t>
      </w:r>
      <w:r>
        <w:rPr>
          <w:rFonts w:asciiTheme="minorEastAsia" w:hAnsiTheme="minorEastAsia" w:hint="eastAsia"/>
          <w:color w:val="4472C4" w:themeColor="accent5"/>
          <w:sz w:val="24"/>
          <w:szCs w:val="24"/>
          <w:u w:val="single"/>
        </w:rPr>
        <w:t>元</w:t>
      </w:r>
      <w:r>
        <w:rPr>
          <w:rFonts w:asciiTheme="minorEastAsia" w:hAnsiTheme="minorEastAsia"/>
          <w:color w:val="4472C4" w:themeColor="accent5"/>
          <w:sz w:val="24"/>
          <w:szCs w:val="24"/>
          <w:u w:val="single"/>
        </w:rPr>
        <w:t>.</w:t>
      </w:r>
      <w:r>
        <w:rPr>
          <w:rFonts w:asciiTheme="minorEastAsia" w:hAnsiTheme="minorEastAsia" w:hint="eastAsia"/>
          <w:color w:val="4472C4" w:themeColor="accent5"/>
          <w:sz w:val="24"/>
          <w:szCs w:val="24"/>
        </w:rPr>
        <w:t xml:space="preserve"> 由承包方以</w:t>
      </w:r>
      <w:proofErr w:type="gramStart"/>
      <w:r>
        <w:rPr>
          <w:rFonts w:asciiTheme="minorEastAsia" w:hAnsiTheme="minorEastAsia" w:hint="eastAsia"/>
          <w:color w:val="4472C4" w:themeColor="accent5"/>
          <w:sz w:val="24"/>
          <w:szCs w:val="24"/>
        </w:rPr>
        <w:t>转帐</w:t>
      </w:r>
      <w:proofErr w:type="gramEnd"/>
      <w:r>
        <w:rPr>
          <w:rFonts w:asciiTheme="minorEastAsia" w:hAnsiTheme="minorEastAsia" w:hint="eastAsia"/>
          <w:color w:val="4472C4" w:themeColor="accent5"/>
          <w:sz w:val="24"/>
          <w:szCs w:val="24"/>
        </w:rPr>
        <w:t>方式转入甲方</w:t>
      </w:r>
      <w:proofErr w:type="gramStart"/>
      <w:r>
        <w:rPr>
          <w:rFonts w:asciiTheme="minorEastAsia" w:hAnsiTheme="minorEastAsia" w:hint="eastAsia"/>
          <w:color w:val="4472C4" w:themeColor="accent5"/>
          <w:sz w:val="24"/>
          <w:szCs w:val="24"/>
        </w:rPr>
        <w:t>帐号</w:t>
      </w:r>
      <w:proofErr w:type="gramEnd"/>
      <w:r>
        <w:rPr>
          <w:rFonts w:asciiTheme="minorEastAsia" w:hAnsiTheme="minorEastAsia" w:hint="eastAsia"/>
          <w:color w:val="4472C4" w:themeColor="accent5"/>
          <w:sz w:val="24"/>
          <w:szCs w:val="24"/>
        </w:rPr>
        <w:t>（不计利息）。</w:t>
      </w:r>
    </w:p>
    <w:p w14:paraId="73A21249" w14:textId="77777777" w:rsidR="0092479E" w:rsidRDefault="0092479E" w:rsidP="0092479E">
      <w:pPr>
        <w:numPr>
          <w:ilvl w:val="0"/>
          <w:numId w:val="7"/>
        </w:numPr>
        <w:tabs>
          <w:tab w:val="left" w:pos="720"/>
        </w:tabs>
        <w:spacing w:line="320" w:lineRule="exact"/>
        <w:ind w:left="840" w:hangingChars="350" w:hanging="84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2BA46D63" w14:textId="77777777" w:rsidR="0092479E" w:rsidRDefault="0092479E" w:rsidP="0092479E">
      <w:pPr>
        <w:numPr>
          <w:ilvl w:val="0"/>
          <w:numId w:val="8"/>
        </w:numPr>
        <w:spacing w:line="320" w:lineRule="exact"/>
        <w:rPr>
          <w:rFonts w:asciiTheme="minorEastAsia" w:hAnsiTheme="minorEastAsia" w:cs="宋体"/>
          <w:color w:val="4472C4" w:themeColor="accent5"/>
          <w:sz w:val="24"/>
          <w:szCs w:val="24"/>
        </w:rPr>
      </w:pPr>
      <w:r>
        <w:rPr>
          <w:rFonts w:asciiTheme="minorEastAsia" w:hAnsiTheme="minorEastAsia" w:cs="宋体" w:hint="eastAsia"/>
          <w:color w:val="4472C4" w:themeColor="accent5"/>
          <w:sz w:val="24"/>
          <w:szCs w:val="24"/>
        </w:rPr>
        <w:t xml:space="preserve">  项目管理班组</w:t>
      </w:r>
    </w:p>
    <w:p w14:paraId="5E0533F9" w14:textId="77777777" w:rsidR="0092479E" w:rsidRDefault="0092479E" w:rsidP="0092479E">
      <w:pPr>
        <w:numPr>
          <w:ilvl w:val="0"/>
          <w:numId w:val="9"/>
        </w:numPr>
        <w:adjustRightInd w:val="0"/>
        <w:snapToGrid w:val="0"/>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lastRenderedPageBreak/>
        <w:t xml:space="preserve">   项目经理的姓名： </w:t>
      </w:r>
    </w:p>
    <w:p w14:paraId="08A7BC77" w14:textId="77777777" w:rsidR="0092479E" w:rsidRDefault="0092479E" w:rsidP="0092479E">
      <w:pPr>
        <w:numPr>
          <w:ilvl w:val="0"/>
          <w:numId w:val="9"/>
        </w:numPr>
        <w:adjustRightInd w:val="0"/>
        <w:snapToGrid w:val="0"/>
        <w:spacing w:line="320" w:lineRule="exact"/>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 xml:space="preserve">   项目经理与投标文件承诺不一致或未及时到位发包人将按照下列方式对承包人进行处罚：</w:t>
      </w:r>
    </w:p>
    <w:p w14:paraId="25F5CF03" w14:textId="77777777" w:rsidR="0092479E" w:rsidRDefault="0092479E" w:rsidP="0092479E">
      <w:pPr>
        <w:adjustRightInd w:val="0"/>
        <w:snapToGrid w:val="0"/>
        <w:spacing w:line="320" w:lineRule="exact"/>
        <w:ind w:leftChars="300" w:left="728" w:hangingChars="41" w:hanging="98"/>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（1）施工方不得随意变更项目经理（除非有不可抗力的原因）。</w:t>
      </w:r>
    </w:p>
    <w:p w14:paraId="62137F41" w14:textId="77777777" w:rsidR="0092479E" w:rsidRDefault="0092479E" w:rsidP="0092479E">
      <w:pPr>
        <w:adjustRightInd w:val="0"/>
        <w:snapToGrid w:val="0"/>
        <w:spacing w:line="320" w:lineRule="exact"/>
        <w:ind w:firstLineChars="300" w:firstLine="72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（2）建设方对项目经理不满意，可以提出更换，施工方必须立即更换。</w:t>
      </w:r>
    </w:p>
    <w:p w14:paraId="2105C04D" w14:textId="77777777" w:rsidR="0092479E" w:rsidRDefault="0092479E" w:rsidP="0092479E">
      <w:pPr>
        <w:adjustRightInd w:val="0"/>
        <w:snapToGrid w:val="0"/>
        <w:spacing w:line="320" w:lineRule="exact"/>
        <w:ind w:firstLineChars="300" w:firstLine="72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（3）未经建设方同意，项目经理缺席工程例会一次，罚款1000元人民币。</w:t>
      </w:r>
    </w:p>
    <w:p w14:paraId="74AEFBB9" w14:textId="77777777" w:rsidR="0092479E" w:rsidRDefault="0092479E" w:rsidP="0092479E">
      <w:pPr>
        <w:adjustRightInd w:val="0"/>
        <w:snapToGrid w:val="0"/>
        <w:spacing w:line="320" w:lineRule="exact"/>
        <w:ind w:leftChars="300" w:left="870" w:hangingChars="100" w:hanging="24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（4）施工方必须保证不出现与本项目有关的任何形式的闹事，发生一次，罚款10000元人民币。</w:t>
      </w:r>
    </w:p>
    <w:p w14:paraId="77FBD96C" w14:textId="77777777" w:rsidR="0092479E" w:rsidRDefault="0092479E" w:rsidP="0092479E">
      <w:pPr>
        <w:adjustRightInd w:val="0"/>
        <w:snapToGrid w:val="0"/>
        <w:spacing w:line="320" w:lineRule="exact"/>
        <w:ind w:leftChars="300" w:left="870" w:hangingChars="100" w:hanging="24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（5）施工方应充分了解本工程的紧迫性和重要性，施工方应为本项目配备专业工程师、施工员、预算员、质检员、安全员、材料员和资料员等工程管理必需人员。</w:t>
      </w:r>
    </w:p>
    <w:p w14:paraId="13D0EFC2" w14:textId="77777777" w:rsidR="0092479E" w:rsidRDefault="0092479E" w:rsidP="0092479E">
      <w:pPr>
        <w:adjustRightInd w:val="0"/>
        <w:snapToGrid w:val="0"/>
        <w:spacing w:line="320" w:lineRule="exact"/>
        <w:ind w:left="720" w:hanging="720"/>
        <w:rPr>
          <w:rFonts w:asciiTheme="minorEastAsia" w:hAnsiTheme="minorEastAsia"/>
          <w:color w:val="4472C4" w:themeColor="accent5"/>
          <w:sz w:val="24"/>
          <w:szCs w:val="24"/>
        </w:rPr>
      </w:pPr>
      <w:r>
        <w:rPr>
          <w:rFonts w:asciiTheme="minorEastAsia" w:hAnsiTheme="minorEastAsia" w:hint="eastAsia"/>
          <w:color w:val="4472C4" w:themeColor="accent5"/>
          <w:sz w:val="24"/>
          <w:szCs w:val="24"/>
        </w:rPr>
        <w:t>五、   工程验收合格后，施工方15个工作日内向甲方递送结算资料。如过期未递送结算资料，由此产生的结果由施工方负责。</w:t>
      </w:r>
    </w:p>
    <w:p w14:paraId="518AB221" w14:textId="77777777" w:rsidR="0092479E" w:rsidRDefault="0092479E" w:rsidP="0092479E">
      <w:pPr>
        <w:spacing w:line="320" w:lineRule="exact"/>
        <w:ind w:left="480" w:hangingChars="200" w:hanging="480"/>
        <w:rPr>
          <w:rFonts w:asciiTheme="minorEastAsia" w:hAnsiTheme="minorEastAsia" w:cs="宋体"/>
          <w:color w:val="4472C4" w:themeColor="accent5"/>
          <w:sz w:val="24"/>
          <w:szCs w:val="24"/>
        </w:rPr>
      </w:pPr>
      <w:r>
        <w:rPr>
          <w:rFonts w:asciiTheme="minorEastAsia" w:hAnsiTheme="minorEastAsia" w:hint="eastAsia"/>
          <w:color w:val="4472C4" w:themeColor="accent5"/>
          <w:sz w:val="24"/>
          <w:szCs w:val="24"/>
        </w:rPr>
        <w:t>六、</w:t>
      </w:r>
      <w:r>
        <w:rPr>
          <w:rFonts w:asciiTheme="minorEastAsia" w:hAnsiTheme="minorEastAsia"/>
          <w:color w:val="4472C4" w:themeColor="accent5"/>
          <w:sz w:val="24"/>
          <w:szCs w:val="24"/>
        </w:rPr>
        <w:t xml:space="preserve">   </w:t>
      </w:r>
      <w:r>
        <w:rPr>
          <w:rFonts w:asciiTheme="minorEastAsia" w:hAnsiTheme="minorEastAsia" w:hint="eastAsia"/>
          <w:color w:val="4472C4" w:themeColor="accent5"/>
          <w:sz w:val="24"/>
          <w:szCs w:val="24"/>
        </w:rPr>
        <w:t>中标价为未经审核的最高限价。</w:t>
      </w:r>
    </w:p>
    <w:p w14:paraId="50E06EDC" w14:textId="77777777" w:rsidR="0092479E" w:rsidRDefault="0092479E" w:rsidP="0092479E">
      <w:pPr>
        <w:spacing w:line="360" w:lineRule="exact"/>
        <w:jc w:val="left"/>
        <w:rPr>
          <w:rFonts w:asciiTheme="minorEastAsia" w:hAnsiTheme="minorEastAsia"/>
          <w:color w:val="4472C4" w:themeColor="accent5"/>
          <w:sz w:val="24"/>
          <w:szCs w:val="24"/>
        </w:rPr>
      </w:pPr>
      <w:r>
        <w:rPr>
          <w:rFonts w:asciiTheme="minorEastAsia" w:hAnsiTheme="minorEastAsia" w:cs="宋体" w:hint="eastAsia"/>
          <w:color w:val="4472C4" w:themeColor="accent5"/>
          <w:sz w:val="24"/>
          <w:szCs w:val="24"/>
        </w:rPr>
        <w:t xml:space="preserve">七、   </w:t>
      </w:r>
      <w:r>
        <w:rPr>
          <w:rFonts w:asciiTheme="minorEastAsia" w:hAnsiTheme="minorEastAsia" w:hint="eastAsia"/>
          <w:color w:val="4472C4" w:themeColor="accent5"/>
          <w:sz w:val="24"/>
          <w:szCs w:val="24"/>
        </w:rPr>
        <w:t>合同文本条款与“补充条款”约定有冲突时，以补充条款为准。</w:t>
      </w:r>
    </w:p>
    <w:p w14:paraId="5E6606D9" w14:textId="77777777" w:rsidR="00D72520" w:rsidRPr="0092479E" w:rsidRDefault="00D72520" w:rsidP="00A00271">
      <w:pPr>
        <w:spacing w:line="320" w:lineRule="exact"/>
        <w:ind w:left="480" w:hangingChars="200" w:hanging="480"/>
        <w:rPr>
          <w:rFonts w:asciiTheme="minorEastAsia" w:hAnsiTheme="minorEastAsia"/>
          <w:color w:val="4472C4" w:themeColor="accent5"/>
          <w:sz w:val="24"/>
          <w:szCs w:val="24"/>
        </w:rPr>
      </w:pPr>
    </w:p>
    <w:p w14:paraId="73F98A37" w14:textId="77777777" w:rsidR="00B47709" w:rsidRDefault="00B47709" w:rsidP="00B47709">
      <w:pPr>
        <w:spacing w:line="360" w:lineRule="auto"/>
        <w:ind w:leftChars="-1" w:left="-2" w:firstLineChars="50" w:firstLine="105"/>
        <w:rPr>
          <w:highlight w:val="yellow"/>
          <w:u w:val="single"/>
        </w:rPr>
      </w:pPr>
      <w:r>
        <w:rPr>
          <w:rFonts w:hint="eastAsia"/>
          <w:u w:val="single"/>
        </w:rPr>
        <w:t>主材参考品牌如下：</w:t>
      </w:r>
    </w:p>
    <w:tbl>
      <w:tblPr>
        <w:tblW w:w="0" w:type="auto"/>
        <w:tblInd w:w="93" w:type="dxa"/>
        <w:tblLayout w:type="fixed"/>
        <w:tblLook w:val="04A0" w:firstRow="1" w:lastRow="0" w:firstColumn="1" w:lastColumn="0" w:noHBand="0" w:noVBand="1"/>
      </w:tblPr>
      <w:tblGrid>
        <w:gridCol w:w="760"/>
        <w:gridCol w:w="2820"/>
        <w:gridCol w:w="4539"/>
      </w:tblGrid>
      <w:tr w:rsidR="00B47709" w14:paraId="7F06D679" w14:textId="77777777" w:rsidTr="00675C18">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47385F82" w14:textId="77777777" w:rsidR="00B47709" w:rsidRDefault="00B47709" w:rsidP="00675C18">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14:paraId="58B4DE0F" w14:textId="77777777" w:rsidR="00B47709" w:rsidRDefault="00B47709" w:rsidP="00675C18">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9" w:type="dxa"/>
            <w:tcBorders>
              <w:top w:val="single" w:sz="4" w:space="0" w:color="auto"/>
              <w:left w:val="nil"/>
              <w:bottom w:val="single" w:sz="4" w:space="0" w:color="auto"/>
              <w:right w:val="single" w:sz="4" w:space="0" w:color="auto"/>
            </w:tcBorders>
            <w:vAlign w:val="center"/>
          </w:tcPr>
          <w:p w14:paraId="2DB7CB81" w14:textId="337CCA89" w:rsidR="00B47709" w:rsidRDefault="00423BE7" w:rsidP="00675C18">
            <w:pPr>
              <w:widowControl/>
              <w:jc w:val="center"/>
              <w:rPr>
                <w:rFonts w:ascii="黑体" w:eastAsia="黑体" w:hAnsi="宋体" w:cs="宋体"/>
                <w:b/>
                <w:bCs/>
                <w:kern w:val="0"/>
                <w:sz w:val="22"/>
              </w:rPr>
            </w:pPr>
            <w:r>
              <w:rPr>
                <w:rFonts w:ascii="黑体" w:eastAsia="黑体" w:hAnsi="宋体" w:cs="宋体" w:hint="eastAsia"/>
                <w:b/>
                <w:bCs/>
                <w:kern w:val="0"/>
                <w:sz w:val="22"/>
              </w:rPr>
              <w:t>参考</w:t>
            </w:r>
            <w:r w:rsidR="00B47709">
              <w:rPr>
                <w:rFonts w:ascii="黑体" w:eastAsia="黑体" w:hAnsi="宋体" w:cs="宋体" w:hint="eastAsia"/>
                <w:b/>
                <w:bCs/>
                <w:kern w:val="0"/>
                <w:sz w:val="22"/>
              </w:rPr>
              <w:t>材料品牌(三个同等品牌)</w:t>
            </w:r>
          </w:p>
        </w:tc>
      </w:tr>
      <w:tr w:rsidR="00015734" w14:paraId="085AFE44"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445ECC27" w14:textId="6F727140" w:rsidR="00015734" w:rsidRPr="00C62926" w:rsidRDefault="00015734" w:rsidP="00015734">
            <w:pPr>
              <w:widowControl/>
              <w:jc w:val="center"/>
              <w:rPr>
                <w:rFonts w:asciiTheme="minorEastAsia" w:hAnsiTheme="minorEastAsia"/>
              </w:rPr>
            </w:pPr>
            <w:r>
              <w:t>1</w:t>
            </w:r>
          </w:p>
        </w:tc>
        <w:tc>
          <w:tcPr>
            <w:tcW w:w="2820" w:type="dxa"/>
            <w:tcBorders>
              <w:top w:val="single" w:sz="8" w:space="0" w:color="auto"/>
              <w:left w:val="nil"/>
              <w:bottom w:val="single" w:sz="8" w:space="0" w:color="auto"/>
              <w:right w:val="single" w:sz="4" w:space="0" w:color="auto"/>
            </w:tcBorders>
            <w:vAlign w:val="center"/>
          </w:tcPr>
          <w:p w14:paraId="03CAD91A" w14:textId="24A95F90" w:rsidR="00015734" w:rsidRPr="00C62926" w:rsidRDefault="00015734" w:rsidP="00015734">
            <w:pPr>
              <w:widowControl/>
              <w:jc w:val="center"/>
              <w:rPr>
                <w:rFonts w:asciiTheme="minorEastAsia" w:hAnsiTheme="minorEastAsia"/>
              </w:rPr>
            </w:pPr>
            <w:r w:rsidRPr="00015734">
              <w:rPr>
                <w:rFonts w:hint="eastAsia"/>
              </w:rPr>
              <w:t>灯具</w:t>
            </w:r>
          </w:p>
        </w:tc>
        <w:tc>
          <w:tcPr>
            <w:tcW w:w="4539" w:type="dxa"/>
            <w:tcBorders>
              <w:top w:val="single" w:sz="4" w:space="0" w:color="auto"/>
              <w:left w:val="nil"/>
              <w:bottom w:val="single" w:sz="4" w:space="0" w:color="auto"/>
              <w:right w:val="single" w:sz="4" w:space="0" w:color="auto"/>
            </w:tcBorders>
            <w:vAlign w:val="center"/>
          </w:tcPr>
          <w:p w14:paraId="17F76143" w14:textId="051C523E" w:rsidR="00015734" w:rsidRPr="00C62926" w:rsidRDefault="00015734" w:rsidP="00015734">
            <w:pPr>
              <w:widowControl/>
              <w:jc w:val="center"/>
              <w:rPr>
                <w:rFonts w:asciiTheme="minorEastAsia" w:hAnsiTheme="minorEastAsia"/>
                <w:szCs w:val="21"/>
              </w:rPr>
            </w:pPr>
            <w:r w:rsidRPr="00A043A5">
              <w:rPr>
                <w:rFonts w:ascii="等线" w:eastAsia="等线" w:hAnsi="宋体" w:cs="宋体" w:hint="eastAsia"/>
                <w:color w:val="000000"/>
                <w:kern w:val="0"/>
                <w:sz w:val="22"/>
              </w:rPr>
              <w:t>雪莱特、雷士、飞利浦</w:t>
            </w:r>
          </w:p>
        </w:tc>
      </w:tr>
      <w:tr w:rsidR="00015734" w14:paraId="190BDD4E"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25D92FA7" w14:textId="739138DB" w:rsidR="00015734" w:rsidRPr="00C62926" w:rsidRDefault="00015734" w:rsidP="00015734">
            <w:pPr>
              <w:widowControl/>
              <w:jc w:val="center"/>
              <w:rPr>
                <w:rFonts w:asciiTheme="minorEastAsia" w:hAnsiTheme="minorEastAsia"/>
              </w:rPr>
            </w:pPr>
            <w:r>
              <w:t>2</w:t>
            </w:r>
          </w:p>
        </w:tc>
        <w:tc>
          <w:tcPr>
            <w:tcW w:w="2820" w:type="dxa"/>
            <w:tcBorders>
              <w:top w:val="single" w:sz="8" w:space="0" w:color="auto"/>
              <w:left w:val="nil"/>
              <w:bottom w:val="single" w:sz="8" w:space="0" w:color="auto"/>
              <w:right w:val="single" w:sz="4" w:space="0" w:color="auto"/>
            </w:tcBorders>
            <w:vAlign w:val="center"/>
          </w:tcPr>
          <w:p w14:paraId="1805CEF2" w14:textId="3BE35808" w:rsidR="00015734" w:rsidRPr="00C62926" w:rsidRDefault="00015734" w:rsidP="00015734">
            <w:pPr>
              <w:widowControl/>
              <w:jc w:val="center"/>
              <w:rPr>
                <w:rFonts w:asciiTheme="minorEastAsia" w:hAnsiTheme="minorEastAsia"/>
              </w:rPr>
            </w:pPr>
            <w:r w:rsidRPr="00015734">
              <w:rPr>
                <w:rFonts w:hint="eastAsia"/>
              </w:rPr>
              <w:t>电缆</w:t>
            </w:r>
            <w:r w:rsidRPr="00015734">
              <w:rPr>
                <w:rFonts w:hint="eastAsia"/>
              </w:rPr>
              <w:t>/</w:t>
            </w:r>
            <w:r w:rsidRPr="00015734">
              <w:rPr>
                <w:rFonts w:hint="eastAsia"/>
              </w:rPr>
              <w:t>电线</w:t>
            </w:r>
          </w:p>
        </w:tc>
        <w:tc>
          <w:tcPr>
            <w:tcW w:w="4539" w:type="dxa"/>
            <w:tcBorders>
              <w:top w:val="single" w:sz="4" w:space="0" w:color="auto"/>
              <w:left w:val="nil"/>
              <w:bottom w:val="single" w:sz="4" w:space="0" w:color="auto"/>
              <w:right w:val="single" w:sz="4" w:space="0" w:color="auto"/>
            </w:tcBorders>
            <w:vAlign w:val="center"/>
          </w:tcPr>
          <w:p w14:paraId="31E0D303" w14:textId="33A5ED42" w:rsidR="00015734" w:rsidRPr="00C62926" w:rsidRDefault="00015734" w:rsidP="00015734">
            <w:pPr>
              <w:widowControl/>
              <w:jc w:val="center"/>
              <w:rPr>
                <w:rFonts w:asciiTheme="minorEastAsia" w:hAnsiTheme="minorEastAsia"/>
                <w:szCs w:val="21"/>
              </w:rPr>
            </w:pPr>
            <w:r w:rsidRPr="00A043A5">
              <w:rPr>
                <w:rFonts w:ascii="等线" w:eastAsia="等线" w:hAnsi="宋体" w:cs="宋体" w:hint="eastAsia"/>
                <w:color w:val="000000"/>
                <w:kern w:val="0"/>
                <w:sz w:val="22"/>
              </w:rPr>
              <w:t>熊猫、文德、金龙羽</w:t>
            </w:r>
          </w:p>
        </w:tc>
      </w:tr>
      <w:tr w:rsidR="00015734" w14:paraId="5540046F"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7735AA30" w14:textId="6498AB44" w:rsidR="00015734" w:rsidRPr="00C62926" w:rsidRDefault="00015734" w:rsidP="00015734">
            <w:pPr>
              <w:widowControl/>
              <w:jc w:val="center"/>
              <w:rPr>
                <w:rFonts w:asciiTheme="minorEastAsia" w:hAnsiTheme="minorEastAsia"/>
              </w:rPr>
            </w:pPr>
            <w:r>
              <w:t>3</w:t>
            </w:r>
          </w:p>
        </w:tc>
        <w:tc>
          <w:tcPr>
            <w:tcW w:w="2820" w:type="dxa"/>
            <w:tcBorders>
              <w:top w:val="single" w:sz="8" w:space="0" w:color="auto"/>
              <w:left w:val="nil"/>
              <w:bottom w:val="single" w:sz="8" w:space="0" w:color="auto"/>
              <w:right w:val="single" w:sz="4" w:space="0" w:color="auto"/>
            </w:tcBorders>
            <w:vAlign w:val="center"/>
          </w:tcPr>
          <w:p w14:paraId="60CEDDC2" w14:textId="546DF93D" w:rsidR="00015734" w:rsidRPr="00C62926" w:rsidRDefault="00015734" w:rsidP="00015734">
            <w:pPr>
              <w:widowControl/>
              <w:jc w:val="center"/>
              <w:rPr>
                <w:rFonts w:asciiTheme="minorEastAsia" w:hAnsiTheme="minorEastAsia"/>
              </w:rPr>
            </w:pPr>
            <w:r w:rsidRPr="00015734">
              <w:rPr>
                <w:rFonts w:hint="eastAsia"/>
              </w:rPr>
              <w:t>开关</w:t>
            </w:r>
            <w:r w:rsidRPr="00015734">
              <w:rPr>
                <w:rFonts w:hint="eastAsia"/>
              </w:rPr>
              <w:t>/</w:t>
            </w:r>
            <w:r w:rsidRPr="00015734">
              <w:rPr>
                <w:rFonts w:hint="eastAsia"/>
              </w:rPr>
              <w:t>插座</w:t>
            </w:r>
          </w:p>
        </w:tc>
        <w:tc>
          <w:tcPr>
            <w:tcW w:w="4539" w:type="dxa"/>
            <w:tcBorders>
              <w:top w:val="single" w:sz="4" w:space="0" w:color="auto"/>
              <w:left w:val="nil"/>
              <w:bottom w:val="single" w:sz="4" w:space="0" w:color="auto"/>
              <w:right w:val="single" w:sz="4" w:space="0" w:color="auto"/>
            </w:tcBorders>
            <w:vAlign w:val="center"/>
          </w:tcPr>
          <w:p w14:paraId="7B1E5216" w14:textId="6DEC90DE" w:rsidR="00015734" w:rsidRPr="00C62926" w:rsidRDefault="00015734" w:rsidP="00015734">
            <w:pPr>
              <w:widowControl/>
              <w:jc w:val="center"/>
              <w:rPr>
                <w:rFonts w:asciiTheme="minorEastAsia" w:hAnsiTheme="minorEastAsia"/>
              </w:rPr>
            </w:pPr>
            <w:r w:rsidRPr="00A043A5">
              <w:rPr>
                <w:rFonts w:ascii="等线" w:eastAsia="等线" w:hAnsi="宋体" w:cs="宋体" w:hint="eastAsia"/>
                <w:color w:val="000000"/>
                <w:kern w:val="0"/>
                <w:sz w:val="22"/>
              </w:rPr>
              <w:t>施耐德、正泰 、公牛</w:t>
            </w:r>
          </w:p>
        </w:tc>
      </w:tr>
      <w:tr w:rsidR="00015734" w14:paraId="7585C978"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13F70CA4" w14:textId="0130F240" w:rsidR="00015734" w:rsidRPr="00C62926" w:rsidRDefault="00015734" w:rsidP="00015734">
            <w:pPr>
              <w:widowControl/>
              <w:jc w:val="center"/>
              <w:rPr>
                <w:rFonts w:asciiTheme="minorEastAsia" w:hAnsiTheme="minorEastAsia"/>
              </w:rPr>
            </w:pPr>
            <w:r>
              <w:t>4</w:t>
            </w:r>
          </w:p>
        </w:tc>
        <w:tc>
          <w:tcPr>
            <w:tcW w:w="2820" w:type="dxa"/>
            <w:tcBorders>
              <w:top w:val="single" w:sz="8" w:space="0" w:color="auto"/>
              <w:left w:val="nil"/>
              <w:bottom w:val="single" w:sz="8" w:space="0" w:color="auto"/>
              <w:right w:val="single" w:sz="4" w:space="0" w:color="auto"/>
            </w:tcBorders>
            <w:vAlign w:val="center"/>
          </w:tcPr>
          <w:p w14:paraId="07AC9BCA" w14:textId="0547413E" w:rsidR="00015734" w:rsidRPr="00C62926" w:rsidRDefault="00015734" w:rsidP="00015734">
            <w:pPr>
              <w:widowControl/>
              <w:jc w:val="center"/>
              <w:rPr>
                <w:rFonts w:asciiTheme="minorEastAsia" w:hAnsiTheme="minorEastAsia"/>
              </w:rPr>
            </w:pPr>
            <w:r w:rsidRPr="00015734">
              <w:rPr>
                <w:rFonts w:hint="eastAsia"/>
              </w:rPr>
              <w:t>墙漆</w:t>
            </w:r>
          </w:p>
        </w:tc>
        <w:tc>
          <w:tcPr>
            <w:tcW w:w="4539" w:type="dxa"/>
            <w:tcBorders>
              <w:top w:val="single" w:sz="4" w:space="0" w:color="auto"/>
              <w:left w:val="nil"/>
              <w:bottom w:val="single" w:sz="4" w:space="0" w:color="auto"/>
              <w:right w:val="single" w:sz="4" w:space="0" w:color="auto"/>
            </w:tcBorders>
            <w:vAlign w:val="center"/>
          </w:tcPr>
          <w:p w14:paraId="03E14E4E" w14:textId="3A6780B3" w:rsidR="00015734" w:rsidRPr="00C62926" w:rsidRDefault="00015734" w:rsidP="00015734">
            <w:pPr>
              <w:widowControl/>
              <w:jc w:val="center"/>
              <w:rPr>
                <w:rFonts w:asciiTheme="minorEastAsia" w:hAnsiTheme="minorEastAsia"/>
              </w:rPr>
            </w:pPr>
            <w:r w:rsidRPr="00A043A5">
              <w:rPr>
                <w:rFonts w:ascii="等线" w:eastAsia="等线" w:hAnsi="宋体" w:cs="宋体" w:hint="eastAsia"/>
                <w:color w:val="000000"/>
                <w:kern w:val="0"/>
                <w:sz w:val="22"/>
              </w:rPr>
              <w:t>多乐士、立</w:t>
            </w:r>
            <w:proofErr w:type="gramStart"/>
            <w:r w:rsidRPr="00A043A5">
              <w:rPr>
                <w:rFonts w:ascii="等线" w:eastAsia="等线" w:hAnsi="宋体" w:cs="宋体" w:hint="eastAsia"/>
                <w:color w:val="000000"/>
                <w:kern w:val="0"/>
                <w:sz w:val="22"/>
              </w:rPr>
              <w:t>邦</w:t>
            </w:r>
            <w:proofErr w:type="gramEnd"/>
            <w:r w:rsidRPr="00A043A5">
              <w:rPr>
                <w:rFonts w:ascii="等线" w:eastAsia="等线" w:hAnsi="宋体" w:cs="宋体" w:hint="eastAsia"/>
                <w:color w:val="000000"/>
                <w:kern w:val="0"/>
                <w:sz w:val="22"/>
              </w:rPr>
              <w:t>、三棵树</w:t>
            </w:r>
          </w:p>
        </w:tc>
      </w:tr>
      <w:tr w:rsidR="00015734" w14:paraId="59D9EF85"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288EF735" w14:textId="6FB37AB9" w:rsidR="00015734" w:rsidRPr="00C62926" w:rsidRDefault="00015734" w:rsidP="00015734">
            <w:pPr>
              <w:widowControl/>
              <w:jc w:val="center"/>
              <w:rPr>
                <w:rFonts w:asciiTheme="minorEastAsia" w:hAnsiTheme="minorEastAsia"/>
              </w:rPr>
            </w:pPr>
            <w:r>
              <w:t>5</w:t>
            </w:r>
          </w:p>
        </w:tc>
        <w:tc>
          <w:tcPr>
            <w:tcW w:w="2820" w:type="dxa"/>
            <w:tcBorders>
              <w:top w:val="single" w:sz="8" w:space="0" w:color="auto"/>
              <w:left w:val="nil"/>
              <w:bottom w:val="single" w:sz="8" w:space="0" w:color="auto"/>
              <w:right w:val="single" w:sz="4" w:space="0" w:color="auto"/>
            </w:tcBorders>
            <w:vAlign w:val="center"/>
          </w:tcPr>
          <w:p w14:paraId="0FAE746A" w14:textId="451C578B" w:rsidR="00015734" w:rsidRPr="00C62926" w:rsidRDefault="00015734" w:rsidP="00015734">
            <w:pPr>
              <w:widowControl/>
              <w:jc w:val="center"/>
              <w:rPr>
                <w:rFonts w:asciiTheme="minorEastAsia" w:hAnsiTheme="minorEastAsia"/>
              </w:rPr>
            </w:pPr>
            <w:r w:rsidRPr="00015734">
              <w:rPr>
                <w:rFonts w:hint="eastAsia"/>
              </w:rPr>
              <w:t>铝天花板</w:t>
            </w:r>
          </w:p>
        </w:tc>
        <w:tc>
          <w:tcPr>
            <w:tcW w:w="4539" w:type="dxa"/>
            <w:tcBorders>
              <w:top w:val="single" w:sz="4" w:space="0" w:color="auto"/>
              <w:left w:val="nil"/>
              <w:bottom w:val="single" w:sz="4" w:space="0" w:color="auto"/>
              <w:right w:val="single" w:sz="4" w:space="0" w:color="auto"/>
            </w:tcBorders>
            <w:vAlign w:val="center"/>
          </w:tcPr>
          <w:p w14:paraId="32B4B6EA" w14:textId="3C4FC6C6" w:rsidR="00015734" w:rsidRPr="00C62926" w:rsidRDefault="00015734" w:rsidP="00015734">
            <w:pPr>
              <w:widowControl/>
              <w:jc w:val="center"/>
              <w:rPr>
                <w:rFonts w:asciiTheme="minorEastAsia" w:hAnsiTheme="minorEastAsia"/>
              </w:rPr>
            </w:pPr>
            <w:proofErr w:type="gramStart"/>
            <w:r w:rsidRPr="00A043A5">
              <w:rPr>
                <w:rFonts w:ascii="等线" w:eastAsia="等线" w:hAnsi="宋体" w:cs="宋体" w:hint="eastAsia"/>
                <w:color w:val="000000"/>
                <w:kern w:val="0"/>
                <w:sz w:val="22"/>
              </w:rPr>
              <w:t>铭斯朗</w:t>
            </w:r>
            <w:proofErr w:type="gramEnd"/>
            <w:r w:rsidRPr="00A043A5">
              <w:rPr>
                <w:rFonts w:ascii="等线" w:eastAsia="等线" w:hAnsi="宋体" w:cs="宋体" w:hint="eastAsia"/>
                <w:color w:val="000000"/>
                <w:kern w:val="0"/>
                <w:sz w:val="22"/>
              </w:rPr>
              <w:t>、奥普、金沙伟业</w:t>
            </w:r>
          </w:p>
        </w:tc>
      </w:tr>
      <w:tr w:rsidR="00015734" w14:paraId="54287C23"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18C6AA38" w14:textId="2B1E98CA" w:rsidR="00015734" w:rsidRPr="00C62926" w:rsidRDefault="00015734" w:rsidP="00015734">
            <w:pPr>
              <w:widowControl/>
              <w:jc w:val="center"/>
              <w:rPr>
                <w:rFonts w:asciiTheme="minorEastAsia" w:hAnsiTheme="minorEastAsia"/>
              </w:rPr>
            </w:pPr>
            <w:r>
              <w:t>6</w:t>
            </w:r>
          </w:p>
        </w:tc>
        <w:tc>
          <w:tcPr>
            <w:tcW w:w="2820" w:type="dxa"/>
            <w:tcBorders>
              <w:top w:val="single" w:sz="8" w:space="0" w:color="auto"/>
              <w:left w:val="nil"/>
              <w:bottom w:val="single" w:sz="8" w:space="0" w:color="auto"/>
              <w:right w:val="single" w:sz="4" w:space="0" w:color="auto"/>
            </w:tcBorders>
            <w:vAlign w:val="center"/>
          </w:tcPr>
          <w:p w14:paraId="187CE536" w14:textId="693079C3" w:rsidR="00015734" w:rsidRPr="00C62926" w:rsidRDefault="00015734" w:rsidP="00015734">
            <w:pPr>
              <w:widowControl/>
              <w:jc w:val="center"/>
              <w:rPr>
                <w:rFonts w:asciiTheme="minorEastAsia" w:hAnsiTheme="minorEastAsia"/>
              </w:rPr>
            </w:pPr>
            <w:r w:rsidRPr="00015734">
              <w:rPr>
                <w:rFonts w:hint="eastAsia"/>
              </w:rPr>
              <w:t>木地板</w:t>
            </w:r>
          </w:p>
        </w:tc>
        <w:tc>
          <w:tcPr>
            <w:tcW w:w="4539" w:type="dxa"/>
            <w:tcBorders>
              <w:top w:val="single" w:sz="4" w:space="0" w:color="auto"/>
              <w:left w:val="nil"/>
              <w:bottom w:val="single" w:sz="4" w:space="0" w:color="auto"/>
              <w:right w:val="single" w:sz="4" w:space="0" w:color="auto"/>
            </w:tcBorders>
            <w:vAlign w:val="center"/>
          </w:tcPr>
          <w:p w14:paraId="0A720B4F" w14:textId="05D34679" w:rsidR="00015734" w:rsidRPr="00C62926" w:rsidRDefault="00015734" w:rsidP="00015734">
            <w:pPr>
              <w:widowControl/>
              <w:jc w:val="center"/>
              <w:rPr>
                <w:rFonts w:asciiTheme="minorEastAsia" w:hAnsiTheme="minorEastAsia"/>
              </w:rPr>
            </w:pPr>
            <w:r w:rsidRPr="00A043A5">
              <w:rPr>
                <w:rFonts w:ascii="等线" w:eastAsia="等线" w:hAnsi="宋体" w:cs="宋体" w:hint="eastAsia"/>
                <w:color w:val="000000"/>
                <w:kern w:val="0"/>
                <w:sz w:val="22"/>
              </w:rPr>
              <w:t>圣</w:t>
            </w:r>
            <w:proofErr w:type="gramStart"/>
            <w:r w:rsidRPr="00A043A5">
              <w:rPr>
                <w:rFonts w:ascii="等线" w:eastAsia="等线" w:hAnsi="宋体" w:cs="宋体" w:hint="eastAsia"/>
                <w:color w:val="000000"/>
                <w:kern w:val="0"/>
                <w:sz w:val="22"/>
              </w:rPr>
              <w:t>象</w:t>
            </w:r>
            <w:proofErr w:type="gramEnd"/>
            <w:r w:rsidRPr="00A043A5">
              <w:rPr>
                <w:rFonts w:ascii="等线" w:eastAsia="等线" w:hAnsi="宋体" w:cs="宋体" w:hint="eastAsia"/>
                <w:color w:val="000000"/>
                <w:kern w:val="0"/>
                <w:sz w:val="22"/>
              </w:rPr>
              <w:t>、贝尔、尚友</w:t>
            </w:r>
          </w:p>
        </w:tc>
      </w:tr>
      <w:tr w:rsidR="00015734" w14:paraId="176B053C"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302F2B86" w14:textId="1EC566D1" w:rsidR="00015734" w:rsidRPr="00C62926" w:rsidRDefault="00015734" w:rsidP="00015734">
            <w:pPr>
              <w:widowControl/>
              <w:jc w:val="center"/>
              <w:rPr>
                <w:rFonts w:asciiTheme="minorEastAsia" w:hAnsiTheme="minorEastAsia"/>
              </w:rPr>
            </w:pPr>
            <w:r>
              <w:t>7</w:t>
            </w:r>
          </w:p>
        </w:tc>
        <w:tc>
          <w:tcPr>
            <w:tcW w:w="2820" w:type="dxa"/>
            <w:tcBorders>
              <w:top w:val="single" w:sz="8" w:space="0" w:color="auto"/>
              <w:left w:val="nil"/>
              <w:bottom w:val="single" w:sz="8" w:space="0" w:color="auto"/>
              <w:right w:val="single" w:sz="4" w:space="0" w:color="auto"/>
            </w:tcBorders>
            <w:vAlign w:val="center"/>
          </w:tcPr>
          <w:p w14:paraId="1CA5813C" w14:textId="0657E3E0" w:rsidR="00015734" w:rsidRPr="00C62926" w:rsidRDefault="00015734" w:rsidP="00015734">
            <w:pPr>
              <w:widowControl/>
              <w:jc w:val="center"/>
              <w:rPr>
                <w:rFonts w:asciiTheme="minorEastAsia" w:hAnsiTheme="minorEastAsia"/>
              </w:rPr>
            </w:pPr>
            <w:r w:rsidRPr="00A043A5">
              <w:rPr>
                <w:rFonts w:ascii="等线" w:eastAsia="等线" w:hAnsi="宋体" w:cs="宋体" w:hint="eastAsia"/>
                <w:color w:val="000000"/>
                <w:kern w:val="0"/>
                <w:sz w:val="22"/>
              </w:rPr>
              <w:t>线管</w:t>
            </w:r>
          </w:p>
        </w:tc>
        <w:tc>
          <w:tcPr>
            <w:tcW w:w="4539" w:type="dxa"/>
            <w:tcBorders>
              <w:top w:val="single" w:sz="4" w:space="0" w:color="auto"/>
              <w:left w:val="nil"/>
              <w:bottom w:val="single" w:sz="4" w:space="0" w:color="auto"/>
              <w:right w:val="single" w:sz="4" w:space="0" w:color="auto"/>
            </w:tcBorders>
            <w:vAlign w:val="center"/>
          </w:tcPr>
          <w:p w14:paraId="145B8E33" w14:textId="078D0B99" w:rsidR="00015734" w:rsidRPr="00C62926" w:rsidRDefault="00015734" w:rsidP="00015734">
            <w:pPr>
              <w:widowControl/>
              <w:jc w:val="center"/>
              <w:rPr>
                <w:rFonts w:asciiTheme="minorEastAsia" w:hAnsiTheme="minorEastAsia"/>
              </w:rPr>
            </w:pPr>
            <w:r w:rsidRPr="00A043A5">
              <w:rPr>
                <w:rFonts w:ascii="等线" w:eastAsia="等线" w:hAnsi="宋体" w:cs="宋体" w:hint="eastAsia"/>
                <w:color w:val="000000"/>
                <w:kern w:val="0"/>
                <w:sz w:val="22"/>
              </w:rPr>
              <w:t>中财、联塑、伟星</w:t>
            </w:r>
          </w:p>
        </w:tc>
      </w:tr>
      <w:tr w:rsidR="00015734" w14:paraId="7525B448"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4C83C1D0" w14:textId="5223CD3C" w:rsidR="00015734" w:rsidRDefault="00015734" w:rsidP="00B47709">
            <w:pPr>
              <w:widowControl/>
              <w:jc w:val="center"/>
            </w:pPr>
            <w:r>
              <w:rPr>
                <w:rFonts w:hint="eastAsia"/>
              </w:rPr>
              <w:t>8</w:t>
            </w:r>
          </w:p>
        </w:tc>
        <w:tc>
          <w:tcPr>
            <w:tcW w:w="2820" w:type="dxa"/>
            <w:tcBorders>
              <w:top w:val="single" w:sz="8" w:space="0" w:color="auto"/>
              <w:left w:val="nil"/>
              <w:bottom w:val="single" w:sz="8" w:space="0" w:color="auto"/>
              <w:right w:val="single" w:sz="4" w:space="0" w:color="auto"/>
            </w:tcBorders>
            <w:vAlign w:val="center"/>
          </w:tcPr>
          <w:p w14:paraId="75AF3488" w14:textId="4D0B6A71" w:rsidR="00015734" w:rsidRDefault="00015734" w:rsidP="00B47709">
            <w:pPr>
              <w:widowControl/>
              <w:jc w:val="center"/>
            </w:pPr>
            <w:r w:rsidRPr="00A043A5">
              <w:rPr>
                <w:rFonts w:ascii="等线" w:eastAsia="等线" w:hAnsi="宋体" w:cs="宋体" w:hint="eastAsia"/>
                <w:color w:val="000000"/>
                <w:kern w:val="0"/>
                <w:sz w:val="22"/>
              </w:rPr>
              <w:t>铝合金玻璃门</w:t>
            </w:r>
          </w:p>
        </w:tc>
        <w:tc>
          <w:tcPr>
            <w:tcW w:w="4539" w:type="dxa"/>
            <w:tcBorders>
              <w:top w:val="single" w:sz="4" w:space="0" w:color="auto"/>
              <w:left w:val="nil"/>
              <w:bottom w:val="single" w:sz="4" w:space="0" w:color="auto"/>
              <w:right w:val="single" w:sz="4" w:space="0" w:color="auto"/>
            </w:tcBorders>
            <w:vAlign w:val="center"/>
          </w:tcPr>
          <w:p w14:paraId="5D7F3BCB" w14:textId="4B53666B" w:rsidR="00015734" w:rsidRDefault="00015734" w:rsidP="00B47709">
            <w:pPr>
              <w:widowControl/>
              <w:jc w:val="center"/>
            </w:pPr>
            <w:proofErr w:type="gramStart"/>
            <w:r w:rsidRPr="00A043A5">
              <w:rPr>
                <w:rFonts w:ascii="等线" w:eastAsia="等线" w:hAnsi="宋体" w:cs="宋体" w:hint="eastAsia"/>
                <w:color w:val="000000"/>
                <w:kern w:val="0"/>
                <w:sz w:val="22"/>
              </w:rPr>
              <w:t>坚</w:t>
            </w:r>
            <w:proofErr w:type="gramEnd"/>
            <w:r w:rsidRPr="00A043A5">
              <w:rPr>
                <w:rFonts w:ascii="等线" w:eastAsia="等线" w:hAnsi="宋体" w:cs="宋体" w:hint="eastAsia"/>
                <w:color w:val="000000"/>
                <w:kern w:val="0"/>
                <w:sz w:val="22"/>
              </w:rPr>
              <w:t>美、百乐、兴发</w:t>
            </w:r>
          </w:p>
        </w:tc>
      </w:tr>
      <w:tr w:rsidR="00015734" w14:paraId="4E5019D5"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1F8E8D77" w14:textId="42855EB9" w:rsidR="00015734" w:rsidRDefault="00015734" w:rsidP="00B47709">
            <w:pPr>
              <w:widowControl/>
              <w:jc w:val="center"/>
            </w:pPr>
            <w:r>
              <w:rPr>
                <w:rFonts w:hint="eastAsia"/>
              </w:rPr>
              <w:t>9</w:t>
            </w:r>
          </w:p>
        </w:tc>
        <w:tc>
          <w:tcPr>
            <w:tcW w:w="2820" w:type="dxa"/>
            <w:tcBorders>
              <w:top w:val="single" w:sz="8" w:space="0" w:color="auto"/>
              <w:left w:val="nil"/>
              <w:bottom w:val="single" w:sz="8" w:space="0" w:color="auto"/>
              <w:right w:val="single" w:sz="4" w:space="0" w:color="auto"/>
            </w:tcBorders>
            <w:vAlign w:val="center"/>
          </w:tcPr>
          <w:p w14:paraId="3AD5E0A7" w14:textId="4B987BDF" w:rsidR="00015734" w:rsidRDefault="00015734" w:rsidP="00B47709">
            <w:pPr>
              <w:widowControl/>
              <w:jc w:val="center"/>
            </w:pPr>
            <w:r w:rsidRPr="00A043A5">
              <w:rPr>
                <w:rFonts w:ascii="等线" w:eastAsia="等线" w:hAnsi="宋体" w:cs="宋体" w:hint="eastAsia"/>
                <w:color w:val="000000"/>
                <w:kern w:val="0"/>
                <w:sz w:val="22"/>
              </w:rPr>
              <w:t>网线</w:t>
            </w:r>
          </w:p>
        </w:tc>
        <w:tc>
          <w:tcPr>
            <w:tcW w:w="4539" w:type="dxa"/>
            <w:tcBorders>
              <w:top w:val="single" w:sz="4" w:space="0" w:color="auto"/>
              <w:left w:val="nil"/>
              <w:bottom w:val="single" w:sz="4" w:space="0" w:color="auto"/>
              <w:right w:val="single" w:sz="4" w:space="0" w:color="auto"/>
            </w:tcBorders>
            <w:vAlign w:val="center"/>
          </w:tcPr>
          <w:p w14:paraId="3A183904" w14:textId="00BB528D" w:rsidR="00015734" w:rsidRDefault="00015734" w:rsidP="00B47709">
            <w:pPr>
              <w:widowControl/>
              <w:jc w:val="center"/>
            </w:pPr>
            <w:r w:rsidRPr="00A043A5">
              <w:rPr>
                <w:rFonts w:ascii="等线" w:eastAsia="等线" w:hAnsi="宋体" w:cs="宋体" w:hint="eastAsia"/>
                <w:color w:val="000000"/>
                <w:kern w:val="0"/>
                <w:sz w:val="22"/>
              </w:rPr>
              <w:t>普天、松普、清华同方</w:t>
            </w:r>
          </w:p>
        </w:tc>
      </w:tr>
      <w:tr w:rsidR="00015734" w14:paraId="44D73A85" w14:textId="77777777" w:rsidTr="00B47709">
        <w:trPr>
          <w:trHeight w:val="439"/>
        </w:trPr>
        <w:tc>
          <w:tcPr>
            <w:tcW w:w="760" w:type="dxa"/>
            <w:tcBorders>
              <w:top w:val="single" w:sz="8" w:space="0" w:color="auto"/>
              <w:left w:val="single" w:sz="8" w:space="0" w:color="auto"/>
              <w:bottom w:val="single" w:sz="8" w:space="0" w:color="auto"/>
              <w:right w:val="single" w:sz="4" w:space="0" w:color="auto"/>
            </w:tcBorders>
            <w:vAlign w:val="center"/>
          </w:tcPr>
          <w:p w14:paraId="24A4F8F6" w14:textId="118FB694" w:rsidR="00015734" w:rsidRDefault="00015734" w:rsidP="00B47709">
            <w:pPr>
              <w:widowControl/>
              <w:jc w:val="center"/>
            </w:pPr>
            <w:r>
              <w:rPr>
                <w:rFonts w:hint="eastAsia"/>
              </w:rPr>
              <w:t>10</w:t>
            </w:r>
          </w:p>
        </w:tc>
        <w:tc>
          <w:tcPr>
            <w:tcW w:w="2820" w:type="dxa"/>
            <w:tcBorders>
              <w:top w:val="single" w:sz="8" w:space="0" w:color="auto"/>
              <w:left w:val="nil"/>
              <w:bottom w:val="single" w:sz="8" w:space="0" w:color="auto"/>
              <w:right w:val="single" w:sz="4" w:space="0" w:color="auto"/>
            </w:tcBorders>
            <w:vAlign w:val="center"/>
          </w:tcPr>
          <w:p w14:paraId="67EFAFA9" w14:textId="7F82A5E9" w:rsidR="00015734" w:rsidRDefault="00015734" w:rsidP="00B47709">
            <w:pPr>
              <w:widowControl/>
              <w:jc w:val="center"/>
            </w:pPr>
            <w:r w:rsidRPr="00A043A5">
              <w:rPr>
                <w:rFonts w:ascii="等线" w:eastAsia="等线" w:hAnsi="宋体" w:cs="宋体" w:hint="eastAsia"/>
                <w:color w:val="000000"/>
                <w:kern w:val="0"/>
                <w:sz w:val="22"/>
              </w:rPr>
              <w:t>防静电地板</w:t>
            </w:r>
          </w:p>
        </w:tc>
        <w:tc>
          <w:tcPr>
            <w:tcW w:w="4539" w:type="dxa"/>
            <w:tcBorders>
              <w:top w:val="single" w:sz="4" w:space="0" w:color="auto"/>
              <w:left w:val="nil"/>
              <w:bottom w:val="single" w:sz="4" w:space="0" w:color="auto"/>
              <w:right w:val="single" w:sz="4" w:space="0" w:color="auto"/>
            </w:tcBorders>
            <w:vAlign w:val="center"/>
          </w:tcPr>
          <w:p w14:paraId="7132CC5F" w14:textId="5B6AD8C6" w:rsidR="00015734" w:rsidRDefault="00015734" w:rsidP="00B47709">
            <w:pPr>
              <w:widowControl/>
              <w:jc w:val="center"/>
            </w:pPr>
            <w:r w:rsidRPr="00A043A5">
              <w:rPr>
                <w:rFonts w:ascii="等线" w:eastAsia="等线" w:hAnsi="宋体" w:cs="宋体" w:hint="eastAsia"/>
                <w:color w:val="000000"/>
                <w:kern w:val="0"/>
                <w:sz w:val="22"/>
              </w:rPr>
              <w:t>森迈、思</w:t>
            </w:r>
            <w:proofErr w:type="gramStart"/>
            <w:r w:rsidRPr="00A043A5">
              <w:rPr>
                <w:rFonts w:ascii="等线" w:eastAsia="等线" w:hAnsi="宋体" w:cs="宋体" w:hint="eastAsia"/>
                <w:color w:val="000000"/>
                <w:kern w:val="0"/>
                <w:sz w:val="22"/>
              </w:rPr>
              <w:t>蕊</w:t>
            </w:r>
            <w:proofErr w:type="gramEnd"/>
            <w:r w:rsidRPr="00A043A5">
              <w:rPr>
                <w:rFonts w:ascii="等线" w:eastAsia="等线" w:hAnsi="宋体" w:cs="宋体" w:hint="eastAsia"/>
                <w:color w:val="000000"/>
                <w:kern w:val="0"/>
                <w:sz w:val="22"/>
              </w:rPr>
              <w:t>、深飞</w:t>
            </w:r>
          </w:p>
        </w:tc>
      </w:tr>
    </w:tbl>
    <w:p w14:paraId="2CD8EB83" w14:textId="77777777" w:rsidR="00A00271" w:rsidRPr="00B47709" w:rsidRDefault="00A00271" w:rsidP="00A00271">
      <w:pPr>
        <w:tabs>
          <w:tab w:val="left" w:pos="720"/>
        </w:tabs>
        <w:rPr>
          <w:rFonts w:ascii="宋体"/>
          <w:color w:val="2E74B5" w:themeColor="accent1" w:themeShade="BF"/>
        </w:rPr>
      </w:pPr>
    </w:p>
    <w:p w14:paraId="136F7800" w14:textId="2A7F044E" w:rsidR="00974769" w:rsidRDefault="001C0B10" w:rsidP="00A00271">
      <w:pPr>
        <w:spacing w:line="360" w:lineRule="auto"/>
        <w:ind w:leftChars="-1" w:left="-2" w:firstLineChars="50" w:firstLine="240"/>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9D4171"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9D4171"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3AB6A3CF"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r w:rsidR="00063537">
        <w:rPr>
          <w:rFonts w:hint="eastAsia"/>
          <w:sz w:val="28"/>
        </w:rPr>
        <w:t>复印</w:t>
      </w:r>
      <w:r w:rsidR="00063537">
        <w:rPr>
          <w:sz w:val="28"/>
        </w:rPr>
        <w:t>件</w:t>
      </w:r>
    </w:p>
    <w:p w14:paraId="431C7126" w14:textId="0AFA821E"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063537">
        <w:rPr>
          <w:rFonts w:hint="eastAsia"/>
          <w:sz w:val="28"/>
        </w:rPr>
        <w:t>复印</w:t>
      </w:r>
      <w:r w:rsidR="00063537">
        <w:rPr>
          <w:sz w:val="28"/>
        </w:rPr>
        <w:t>件</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5BCA7FFC"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w:t>
            </w:r>
            <w:r w:rsidR="002B1571">
              <w:rPr>
                <w:rFonts w:ascii="宋体" w:eastAsia="宋体" w:hAnsi="宋体" w:hint="eastAsia"/>
                <w:color w:val="000000"/>
                <w:kern w:val="0"/>
                <w:szCs w:val="21"/>
              </w:rPr>
              <w:t>汇元楼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2EA99" w14:textId="77777777" w:rsidR="009D4171" w:rsidRDefault="009D4171" w:rsidP="00953664">
      <w:r>
        <w:separator/>
      </w:r>
    </w:p>
  </w:endnote>
  <w:endnote w:type="continuationSeparator" w:id="0">
    <w:p w14:paraId="36709B2C" w14:textId="77777777" w:rsidR="009D4171" w:rsidRDefault="009D4171"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长城仿宋">
    <w:altName w:val="仿宋"/>
    <w:charset w:val="86"/>
    <w:family w:val="modern"/>
    <w:pitch w:val="default"/>
    <w:sig w:usb0="00000000" w:usb1="00000000" w:usb2="00000010" w:usb3="00000000" w:csb0="00040000" w:csb1="00000000"/>
  </w:font>
  <w:font w:name="华文新魏">
    <w:altName w:val="宋体"/>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宋体"/>
    <w:charset w:val="86"/>
    <w:family w:val="roman"/>
    <w:pitch w:val="default"/>
    <w:sig w:usb0="00000000" w:usb1="00000000" w:usb2="00000010" w:usb3="00000000" w:csb0="00040000"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675C18" w:rsidRPr="000320FA" w:rsidRDefault="00675C18" w:rsidP="00946AE1">
    <w:pPr>
      <w:pStyle w:val="a4"/>
    </w:pPr>
    <w:r>
      <w:rPr>
        <w:rFonts w:hint="eastAsia"/>
      </w:rPr>
      <w:t xml:space="preserve">　　　　　　　　　　　　　　　　　　　　　　</w:t>
    </w:r>
    <w:r>
      <w:fldChar w:fldCharType="begin"/>
    </w:r>
    <w:r>
      <w:instrText xml:space="preserve"> PAGE  \* Arabic  \* MERGEFORMAT </w:instrText>
    </w:r>
    <w:r>
      <w:fldChar w:fldCharType="separate"/>
    </w:r>
    <w:r w:rsidR="006A1F02">
      <w:rPr>
        <w:noProof/>
      </w:rPr>
      <w:t>3</w:t>
    </w:r>
    <w:r>
      <w:fldChar w:fldCharType="end"/>
    </w:r>
    <w:r>
      <w:t xml:space="preserve"> / </w:t>
    </w:r>
    <w:r>
      <w:rPr>
        <w:noProof/>
      </w:rPr>
      <w:fldChar w:fldCharType="begin"/>
    </w:r>
    <w:r>
      <w:rPr>
        <w:noProof/>
      </w:rPr>
      <w:instrText xml:space="preserve"> NUMPAGES  \* Arabic  \* MERGEFORMAT </w:instrText>
    </w:r>
    <w:r>
      <w:rPr>
        <w:noProof/>
      </w:rPr>
      <w:fldChar w:fldCharType="separate"/>
    </w:r>
    <w:r w:rsidR="006A1F02">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95985" w14:textId="77777777" w:rsidR="009D4171" w:rsidRDefault="009D4171" w:rsidP="00953664">
      <w:r>
        <w:separator/>
      </w:r>
    </w:p>
  </w:footnote>
  <w:footnote w:type="continuationSeparator" w:id="0">
    <w:p w14:paraId="25785C5E" w14:textId="77777777" w:rsidR="009D4171" w:rsidRDefault="009D4171"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6A600B70" w:rsidR="00675C18" w:rsidRPr="00436B6B" w:rsidRDefault="00675C18"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t>SZUCG20211449GC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pPr>
        <w:ind w:left="0" w:firstLine="0"/>
      </w:pPr>
    </w:lvl>
  </w:abstractNum>
  <w:abstractNum w:abstractNumId="1" w15:restartNumberingAfterBreak="0">
    <w:nsid w:val="DB187222"/>
    <w:multiLevelType w:val="singleLevel"/>
    <w:tmpl w:val="DB187222"/>
    <w:lvl w:ilvl="0">
      <w:start w:val="1"/>
      <w:numFmt w:val="chineseCounting"/>
      <w:suff w:val="space"/>
      <w:lvlText w:val="%1、"/>
      <w:lvlJc w:val="left"/>
      <w:pPr>
        <w:ind w:left="0" w:firstLine="0"/>
      </w:pPr>
    </w:lvl>
  </w:abstractNum>
  <w:abstractNum w:abstractNumId="2"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15:restartNumberingAfterBreak="0">
    <w:nsid w:val="0C414A1F"/>
    <w:multiLevelType w:val="multilevel"/>
    <w:tmpl w:val="0C414A1F"/>
    <w:lvl w:ilvl="0">
      <w:start w:val="1"/>
      <w:numFmt w:val="decimal"/>
      <w:lvlText w:val="%1、"/>
      <w:lvlJc w:val="left"/>
      <w:pPr>
        <w:tabs>
          <w:tab w:val="num" w:pos="720"/>
        </w:tabs>
        <w:ind w:left="720" w:hanging="7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15:restartNumberingAfterBreak="0">
    <w:nsid w:val="2E925CF2"/>
    <w:multiLevelType w:val="multilevel"/>
    <w:tmpl w:val="2E925CF2"/>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53F1B2D1"/>
    <w:multiLevelType w:val="singleLevel"/>
    <w:tmpl w:val="53F1B2D1"/>
    <w:lvl w:ilvl="0">
      <w:start w:val="4"/>
      <w:numFmt w:val="chineseCounting"/>
      <w:suff w:val="space"/>
      <w:lvlText w:val="%1、"/>
      <w:lvlJc w:val="left"/>
      <w:pPr>
        <w:ind w:left="0" w:firstLine="0"/>
      </w:pPr>
    </w:lvl>
  </w:abstractNum>
  <w:abstractNum w:abstractNumId="8"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
  </w:num>
  <w:num w:numId="3">
    <w:abstractNumId w:val="4"/>
  </w:num>
  <w:num w:numId="4">
    <w:abstractNumId w:val="6"/>
  </w:num>
  <w:num w:numId="5">
    <w:abstractNumId w:val="1"/>
    <w:lvlOverride w:ilvl="0">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4"/>
    </w:lvlOverride>
  </w:num>
  <w:num w:numId="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2F9E"/>
    <w:rsid w:val="00013B7C"/>
    <w:rsid w:val="0001428F"/>
    <w:rsid w:val="00015734"/>
    <w:rsid w:val="000239DA"/>
    <w:rsid w:val="00026F4B"/>
    <w:rsid w:val="00031DA0"/>
    <w:rsid w:val="00036826"/>
    <w:rsid w:val="000371AA"/>
    <w:rsid w:val="0004040B"/>
    <w:rsid w:val="00040502"/>
    <w:rsid w:val="0004246D"/>
    <w:rsid w:val="000448B8"/>
    <w:rsid w:val="000479B2"/>
    <w:rsid w:val="00052379"/>
    <w:rsid w:val="00054B1C"/>
    <w:rsid w:val="0005600F"/>
    <w:rsid w:val="00062AD7"/>
    <w:rsid w:val="00063537"/>
    <w:rsid w:val="00064A51"/>
    <w:rsid w:val="000678A6"/>
    <w:rsid w:val="0007622F"/>
    <w:rsid w:val="00077644"/>
    <w:rsid w:val="0008490E"/>
    <w:rsid w:val="00085240"/>
    <w:rsid w:val="00087FD5"/>
    <w:rsid w:val="000922E2"/>
    <w:rsid w:val="0009260B"/>
    <w:rsid w:val="000A486F"/>
    <w:rsid w:val="000B1CCC"/>
    <w:rsid w:val="000C1FDA"/>
    <w:rsid w:val="000C5498"/>
    <w:rsid w:val="000C6441"/>
    <w:rsid w:val="000C6941"/>
    <w:rsid w:val="000D1D9B"/>
    <w:rsid w:val="000D1F6E"/>
    <w:rsid w:val="000D3A50"/>
    <w:rsid w:val="000E1206"/>
    <w:rsid w:val="000E237C"/>
    <w:rsid w:val="000E5F73"/>
    <w:rsid w:val="000E65F1"/>
    <w:rsid w:val="000E71AE"/>
    <w:rsid w:val="000F2765"/>
    <w:rsid w:val="000F3990"/>
    <w:rsid w:val="000F3A75"/>
    <w:rsid w:val="00103CBD"/>
    <w:rsid w:val="00104F48"/>
    <w:rsid w:val="001050BD"/>
    <w:rsid w:val="00112B95"/>
    <w:rsid w:val="00120240"/>
    <w:rsid w:val="00125700"/>
    <w:rsid w:val="001314D2"/>
    <w:rsid w:val="00133B41"/>
    <w:rsid w:val="0013733F"/>
    <w:rsid w:val="0014127C"/>
    <w:rsid w:val="001459DC"/>
    <w:rsid w:val="0014746E"/>
    <w:rsid w:val="001510BF"/>
    <w:rsid w:val="00155BC5"/>
    <w:rsid w:val="00156A34"/>
    <w:rsid w:val="001600C7"/>
    <w:rsid w:val="00162CF8"/>
    <w:rsid w:val="00165949"/>
    <w:rsid w:val="00165A74"/>
    <w:rsid w:val="001672B6"/>
    <w:rsid w:val="00170146"/>
    <w:rsid w:val="00183383"/>
    <w:rsid w:val="00187537"/>
    <w:rsid w:val="00190F58"/>
    <w:rsid w:val="00190FD1"/>
    <w:rsid w:val="00194997"/>
    <w:rsid w:val="00195275"/>
    <w:rsid w:val="00195F75"/>
    <w:rsid w:val="001973DE"/>
    <w:rsid w:val="00197448"/>
    <w:rsid w:val="00197772"/>
    <w:rsid w:val="001A18EB"/>
    <w:rsid w:val="001A6F93"/>
    <w:rsid w:val="001A7CE0"/>
    <w:rsid w:val="001B19C0"/>
    <w:rsid w:val="001B53AE"/>
    <w:rsid w:val="001B69D7"/>
    <w:rsid w:val="001C0B10"/>
    <w:rsid w:val="001C202F"/>
    <w:rsid w:val="001C2F05"/>
    <w:rsid w:val="001D161A"/>
    <w:rsid w:val="001D3DE2"/>
    <w:rsid w:val="001E2B8E"/>
    <w:rsid w:val="001E49EE"/>
    <w:rsid w:val="001E6C04"/>
    <w:rsid w:val="001F2F8A"/>
    <w:rsid w:val="001F5205"/>
    <w:rsid w:val="002001F6"/>
    <w:rsid w:val="0020159B"/>
    <w:rsid w:val="00203B01"/>
    <w:rsid w:val="00205DA8"/>
    <w:rsid w:val="00210C5A"/>
    <w:rsid w:val="002151A2"/>
    <w:rsid w:val="00222336"/>
    <w:rsid w:val="002242A4"/>
    <w:rsid w:val="002250D8"/>
    <w:rsid w:val="00227985"/>
    <w:rsid w:val="00232307"/>
    <w:rsid w:val="00244383"/>
    <w:rsid w:val="00253014"/>
    <w:rsid w:val="00255334"/>
    <w:rsid w:val="00256905"/>
    <w:rsid w:val="00262573"/>
    <w:rsid w:val="00273B27"/>
    <w:rsid w:val="0027434A"/>
    <w:rsid w:val="00275E16"/>
    <w:rsid w:val="0029037B"/>
    <w:rsid w:val="00290923"/>
    <w:rsid w:val="002935E8"/>
    <w:rsid w:val="00297332"/>
    <w:rsid w:val="002A214B"/>
    <w:rsid w:val="002A395A"/>
    <w:rsid w:val="002A6646"/>
    <w:rsid w:val="002A7492"/>
    <w:rsid w:val="002B0E7C"/>
    <w:rsid w:val="002B1571"/>
    <w:rsid w:val="002B4D7D"/>
    <w:rsid w:val="002B5205"/>
    <w:rsid w:val="002B5D23"/>
    <w:rsid w:val="002D4DA4"/>
    <w:rsid w:val="002E4205"/>
    <w:rsid w:val="002F6731"/>
    <w:rsid w:val="002F75E8"/>
    <w:rsid w:val="00316062"/>
    <w:rsid w:val="00321AA9"/>
    <w:rsid w:val="00323689"/>
    <w:rsid w:val="00324EDE"/>
    <w:rsid w:val="00326170"/>
    <w:rsid w:val="003265E0"/>
    <w:rsid w:val="003303E7"/>
    <w:rsid w:val="00335E5F"/>
    <w:rsid w:val="003361D0"/>
    <w:rsid w:val="00337216"/>
    <w:rsid w:val="003511F6"/>
    <w:rsid w:val="003608E6"/>
    <w:rsid w:val="00362B9D"/>
    <w:rsid w:val="0036714E"/>
    <w:rsid w:val="00371535"/>
    <w:rsid w:val="00384FBB"/>
    <w:rsid w:val="00392B0B"/>
    <w:rsid w:val="00392D4B"/>
    <w:rsid w:val="00392EC4"/>
    <w:rsid w:val="00396AFB"/>
    <w:rsid w:val="003A18C3"/>
    <w:rsid w:val="003A1D86"/>
    <w:rsid w:val="003A38D8"/>
    <w:rsid w:val="003A655F"/>
    <w:rsid w:val="003B0155"/>
    <w:rsid w:val="003C1522"/>
    <w:rsid w:val="003C158D"/>
    <w:rsid w:val="003C5317"/>
    <w:rsid w:val="003D09F5"/>
    <w:rsid w:val="003D42D2"/>
    <w:rsid w:val="003E0F72"/>
    <w:rsid w:val="003E1B7F"/>
    <w:rsid w:val="003E42E7"/>
    <w:rsid w:val="003E4487"/>
    <w:rsid w:val="003E77E5"/>
    <w:rsid w:val="003F00E5"/>
    <w:rsid w:val="003F3A04"/>
    <w:rsid w:val="004219B7"/>
    <w:rsid w:val="00423BE7"/>
    <w:rsid w:val="00424A4E"/>
    <w:rsid w:val="00425D89"/>
    <w:rsid w:val="00427779"/>
    <w:rsid w:val="00431220"/>
    <w:rsid w:val="004333E0"/>
    <w:rsid w:val="00434DA5"/>
    <w:rsid w:val="004359D8"/>
    <w:rsid w:val="00436B6B"/>
    <w:rsid w:val="0044494E"/>
    <w:rsid w:val="0044637F"/>
    <w:rsid w:val="004546F2"/>
    <w:rsid w:val="00457EB5"/>
    <w:rsid w:val="0046551F"/>
    <w:rsid w:val="00466593"/>
    <w:rsid w:val="00470AB8"/>
    <w:rsid w:val="00471325"/>
    <w:rsid w:val="004812A6"/>
    <w:rsid w:val="004939BD"/>
    <w:rsid w:val="004A0A7D"/>
    <w:rsid w:val="004A7181"/>
    <w:rsid w:val="004B10C1"/>
    <w:rsid w:val="004B65DE"/>
    <w:rsid w:val="004C1E77"/>
    <w:rsid w:val="004C626F"/>
    <w:rsid w:val="004D48FC"/>
    <w:rsid w:val="004D5430"/>
    <w:rsid w:val="004D62F1"/>
    <w:rsid w:val="004D66C8"/>
    <w:rsid w:val="004E4BE1"/>
    <w:rsid w:val="004F5AFE"/>
    <w:rsid w:val="004F5F31"/>
    <w:rsid w:val="00500F6D"/>
    <w:rsid w:val="00501B5F"/>
    <w:rsid w:val="005051E2"/>
    <w:rsid w:val="005109D7"/>
    <w:rsid w:val="00515CD3"/>
    <w:rsid w:val="00516244"/>
    <w:rsid w:val="00520045"/>
    <w:rsid w:val="00524C0F"/>
    <w:rsid w:val="005369F3"/>
    <w:rsid w:val="0054046F"/>
    <w:rsid w:val="0054543E"/>
    <w:rsid w:val="00546CD3"/>
    <w:rsid w:val="005474F4"/>
    <w:rsid w:val="00550B13"/>
    <w:rsid w:val="00551B74"/>
    <w:rsid w:val="00554B2C"/>
    <w:rsid w:val="005552AC"/>
    <w:rsid w:val="005601BA"/>
    <w:rsid w:val="00563889"/>
    <w:rsid w:val="00564ECA"/>
    <w:rsid w:val="00577F34"/>
    <w:rsid w:val="00583C8C"/>
    <w:rsid w:val="00592663"/>
    <w:rsid w:val="005931F9"/>
    <w:rsid w:val="00593AE8"/>
    <w:rsid w:val="00594CD7"/>
    <w:rsid w:val="00595C14"/>
    <w:rsid w:val="00596D03"/>
    <w:rsid w:val="005A22B0"/>
    <w:rsid w:val="005A2A61"/>
    <w:rsid w:val="005A2FAB"/>
    <w:rsid w:val="005A732B"/>
    <w:rsid w:val="005B272D"/>
    <w:rsid w:val="005B39B7"/>
    <w:rsid w:val="005B44DF"/>
    <w:rsid w:val="005C00FA"/>
    <w:rsid w:val="005C113B"/>
    <w:rsid w:val="005C26AB"/>
    <w:rsid w:val="005C5195"/>
    <w:rsid w:val="005C5AC1"/>
    <w:rsid w:val="005C6E73"/>
    <w:rsid w:val="005C6F9C"/>
    <w:rsid w:val="005D04B7"/>
    <w:rsid w:val="005E57AA"/>
    <w:rsid w:val="005E70B9"/>
    <w:rsid w:val="005F4DEB"/>
    <w:rsid w:val="005F4EFA"/>
    <w:rsid w:val="0061768B"/>
    <w:rsid w:val="00620D03"/>
    <w:rsid w:val="00624A42"/>
    <w:rsid w:val="0064070C"/>
    <w:rsid w:val="0064240F"/>
    <w:rsid w:val="00642BB1"/>
    <w:rsid w:val="006477F2"/>
    <w:rsid w:val="0065451C"/>
    <w:rsid w:val="00657255"/>
    <w:rsid w:val="00662681"/>
    <w:rsid w:val="006700B8"/>
    <w:rsid w:val="006731CC"/>
    <w:rsid w:val="00674796"/>
    <w:rsid w:val="006751FF"/>
    <w:rsid w:val="006757D5"/>
    <w:rsid w:val="00675C18"/>
    <w:rsid w:val="00676EA0"/>
    <w:rsid w:val="0068386E"/>
    <w:rsid w:val="00684BB1"/>
    <w:rsid w:val="006860AB"/>
    <w:rsid w:val="006875E3"/>
    <w:rsid w:val="006A1F02"/>
    <w:rsid w:val="006A68B0"/>
    <w:rsid w:val="006B1C78"/>
    <w:rsid w:val="006B73AA"/>
    <w:rsid w:val="006C34B8"/>
    <w:rsid w:val="006D020E"/>
    <w:rsid w:val="006D55FF"/>
    <w:rsid w:val="006D6E8C"/>
    <w:rsid w:val="006D7B33"/>
    <w:rsid w:val="006E7B89"/>
    <w:rsid w:val="006F0DA9"/>
    <w:rsid w:val="006F0EF9"/>
    <w:rsid w:val="006F5456"/>
    <w:rsid w:val="0070425F"/>
    <w:rsid w:val="0072179B"/>
    <w:rsid w:val="00723E83"/>
    <w:rsid w:val="007316DD"/>
    <w:rsid w:val="0073254C"/>
    <w:rsid w:val="00736B7A"/>
    <w:rsid w:val="00737A88"/>
    <w:rsid w:val="00741594"/>
    <w:rsid w:val="0074221C"/>
    <w:rsid w:val="00743CAE"/>
    <w:rsid w:val="0075115B"/>
    <w:rsid w:val="00756151"/>
    <w:rsid w:val="00757372"/>
    <w:rsid w:val="00760F95"/>
    <w:rsid w:val="00762474"/>
    <w:rsid w:val="00763978"/>
    <w:rsid w:val="0077042A"/>
    <w:rsid w:val="00772E5C"/>
    <w:rsid w:val="0077318C"/>
    <w:rsid w:val="00773B85"/>
    <w:rsid w:val="00787313"/>
    <w:rsid w:val="00790592"/>
    <w:rsid w:val="007913A4"/>
    <w:rsid w:val="00791455"/>
    <w:rsid w:val="00791C3A"/>
    <w:rsid w:val="007927F7"/>
    <w:rsid w:val="007A2229"/>
    <w:rsid w:val="007A229B"/>
    <w:rsid w:val="007A4868"/>
    <w:rsid w:val="007A649B"/>
    <w:rsid w:val="007B3964"/>
    <w:rsid w:val="007B5DCA"/>
    <w:rsid w:val="007B7257"/>
    <w:rsid w:val="007C0B76"/>
    <w:rsid w:val="007C28C0"/>
    <w:rsid w:val="007C34D6"/>
    <w:rsid w:val="007D3669"/>
    <w:rsid w:val="007D6808"/>
    <w:rsid w:val="007D7FD5"/>
    <w:rsid w:val="007E2CF0"/>
    <w:rsid w:val="007E3C41"/>
    <w:rsid w:val="007E60A6"/>
    <w:rsid w:val="00801305"/>
    <w:rsid w:val="00806B7A"/>
    <w:rsid w:val="00806D46"/>
    <w:rsid w:val="00811028"/>
    <w:rsid w:val="00815395"/>
    <w:rsid w:val="0081655D"/>
    <w:rsid w:val="00820D68"/>
    <w:rsid w:val="00820ECA"/>
    <w:rsid w:val="00821341"/>
    <w:rsid w:val="00825F2F"/>
    <w:rsid w:val="00830A31"/>
    <w:rsid w:val="00834854"/>
    <w:rsid w:val="00836FB5"/>
    <w:rsid w:val="00837F45"/>
    <w:rsid w:val="00840AE3"/>
    <w:rsid w:val="0084667A"/>
    <w:rsid w:val="00854928"/>
    <w:rsid w:val="00854ED6"/>
    <w:rsid w:val="008579E6"/>
    <w:rsid w:val="00857AF3"/>
    <w:rsid w:val="00857B5C"/>
    <w:rsid w:val="0086037A"/>
    <w:rsid w:val="008709FA"/>
    <w:rsid w:val="008735D1"/>
    <w:rsid w:val="008767C4"/>
    <w:rsid w:val="00877E15"/>
    <w:rsid w:val="00882F3E"/>
    <w:rsid w:val="00884793"/>
    <w:rsid w:val="00887B50"/>
    <w:rsid w:val="00894D6A"/>
    <w:rsid w:val="0089642A"/>
    <w:rsid w:val="008B0D8E"/>
    <w:rsid w:val="008B50DB"/>
    <w:rsid w:val="008B671F"/>
    <w:rsid w:val="008C0EF3"/>
    <w:rsid w:val="008C3CB4"/>
    <w:rsid w:val="008C732E"/>
    <w:rsid w:val="008C7623"/>
    <w:rsid w:val="008D3E40"/>
    <w:rsid w:val="008E5489"/>
    <w:rsid w:val="008E584B"/>
    <w:rsid w:val="008E6533"/>
    <w:rsid w:val="008F4A1F"/>
    <w:rsid w:val="008F5DC9"/>
    <w:rsid w:val="008F74A9"/>
    <w:rsid w:val="0090290B"/>
    <w:rsid w:val="0090441B"/>
    <w:rsid w:val="00910894"/>
    <w:rsid w:val="00912015"/>
    <w:rsid w:val="00913ECE"/>
    <w:rsid w:val="00915534"/>
    <w:rsid w:val="00916A51"/>
    <w:rsid w:val="0092479E"/>
    <w:rsid w:val="00924AA3"/>
    <w:rsid w:val="0094293C"/>
    <w:rsid w:val="00942E17"/>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4171"/>
    <w:rsid w:val="009D6074"/>
    <w:rsid w:val="009D61C1"/>
    <w:rsid w:val="009D6DF2"/>
    <w:rsid w:val="009E4B57"/>
    <w:rsid w:val="009E4D09"/>
    <w:rsid w:val="009F0A63"/>
    <w:rsid w:val="009F1C85"/>
    <w:rsid w:val="009F4A8D"/>
    <w:rsid w:val="00A00271"/>
    <w:rsid w:val="00A116CB"/>
    <w:rsid w:val="00A146D0"/>
    <w:rsid w:val="00A16B64"/>
    <w:rsid w:val="00A2241F"/>
    <w:rsid w:val="00A25F73"/>
    <w:rsid w:val="00A26E68"/>
    <w:rsid w:val="00A36F16"/>
    <w:rsid w:val="00A3771D"/>
    <w:rsid w:val="00A72221"/>
    <w:rsid w:val="00A75A90"/>
    <w:rsid w:val="00A84CCF"/>
    <w:rsid w:val="00A85B00"/>
    <w:rsid w:val="00A86E22"/>
    <w:rsid w:val="00A87A0E"/>
    <w:rsid w:val="00AA6BF8"/>
    <w:rsid w:val="00AB2B64"/>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0087"/>
    <w:rsid w:val="00B34F9A"/>
    <w:rsid w:val="00B42D46"/>
    <w:rsid w:val="00B43443"/>
    <w:rsid w:val="00B4617B"/>
    <w:rsid w:val="00B47709"/>
    <w:rsid w:val="00B552C6"/>
    <w:rsid w:val="00B670E8"/>
    <w:rsid w:val="00B85135"/>
    <w:rsid w:val="00B9506D"/>
    <w:rsid w:val="00B97328"/>
    <w:rsid w:val="00BA47E2"/>
    <w:rsid w:val="00BB01DD"/>
    <w:rsid w:val="00BB1C1E"/>
    <w:rsid w:val="00BB2259"/>
    <w:rsid w:val="00BB46C2"/>
    <w:rsid w:val="00BC0527"/>
    <w:rsid w:val="00BC1B3A"/>
    <w:rsid w:val="00BC237D"/>
    <w:rsid w:val="00BC6832"/>
    <w:rsid w:val="00BC7A4E"/>
    <w:rsid w:val="00BD1B9F"/>
    <w:rsid w:val="00BD223F"/>
    <w:rsid w:val="00BD2960"/>
    <w:rsid w:val="00BD3D80"/>
    <w:rsid w:val="00BD4504"/>
    <w:rsid w:val="00BD5C07"/>
    <w:rsid w:val="00BE03C3"/>
    <w:rsid w:val="00BE4E10"/>
    <w:rsid w:val="00BE61A1"/>
    <w:rsid w:val="00BF04FF"/>
    <w:rsid w:val="00BF2A04"/>
    <w:rsid w:val="00BF7A03"/>
    <w:rsid w:val="00C06E70"/>
    <w:rsid w:val="00C13293"/>
    <w:rsid w:val="00C134C9"/>
    <w:rsid w:val="00C14D07"/>
    <w:rsid w:val="00C210E4"/>
    <w:rsid w:val="00C22579"/>
    <w:rsid w:val="00C24FFE"/>
    <w:rsid w:val="00C270CA"/>
    <w:rsid w:val="00C30109"/>
    <w:rsid w:val="00C36D6B"/>
    <w:rsid w:val="00C37A46"/>
    <w:rsid w:val="00C4137B"/>
    <w:rsid w:val="00C528D6"/>
    <w:rsid w:val="00C53FEB"/>
    <w:rsid w:val="00C56D99"/>
    <w:rsid w:val="00C5782D"/>
    <w:rsid w:val="00C62926"/>
    <w:rsid w:val="00C651AE"/>
    <w:rsid w:val="00C70195"/>
    <w:rsid w:val="00C831B1"/>
    <w:rsid w:val="00C851B5"/>
    <w:rsid w:val="00C87719"/>
    <w:rsid w:val="00C91574"/>
    <w:rsid w:val="00C942F6"/>
    <w:rsid w:val="00C95297"/>
    <w:rsid w:val="00CA3916"/>
    <w:rsid w:val="00CA57EF"/>
    <w:rsid w:val="00CB7C6E"/>
    <w:rsid w:val="00CC4A00"/>
    <w:rsid w:val="00CC4FE0"/>
    <w:rsid w:val="00CC51BE"/>
    <w:rsid w:val="00CC7DD4"/>
    <w:rsid w:val="00CD0D50"/>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17636"/>
    <w:rsid w:val="00D23C50"/>
    <w:rsid w:val="00D2484A"/>
    <w:rsid w:val="00D40DA2"/>
    <w:rsid w:val="00D415AA"/>
    <w:rsid w:val="00D41BD7"/>
    <w:rsid w:val="00D450AE"/>
    <w:rsid w:val="00D46924"/>
    <w:rsid w:val="00D47E91"/>
    <w:rsid w:val="00D52ADD"/>
    <w:rsid w:val="00D6149C"/>
    <w:rsid w:val="00D711AE"/>
    <w:rsid w:val="00D72520"/>
    <w:rsid w:val="00D74651"/>
    <w:rsid w:val="00D770F0"/>
    <w:rsid w:val="00D811BC"/>
    <w:rsid w:val="00D817DB"/>
    <w:rsid w:val="00D87AF5"/>
    <w:rsid w:val="00D91C9A"/>
    <w:rsid w:val="00D91E1C"/>
    <w:rsid w:val="00D958CD"/>
    <w:rsid w:val="00D95E06"/>
    <w:rsid w:val="00D961B5"/>
    <w:rsid w:val="00D96974"/>
    <w:rsid w:val="00DA49B3"/>
    <w:rsid w:val="00DB1A7E"/>
    <w:rsid w:val="00DB4186"/>
    <w:rsid w:val="00DC32CB"/>
    <w:rsid w:val="00DC58B7"/>
    <w:rsid w:val="00DC6E71"/>
    <w:rsid w:val="00DC74E8"/>
    <w:rsid w:val="00DD294E"/>
    <w:rsid w:val="00DD309A"/>
    <w:rsid w:val="00DF1E46"/>
    <w:rsid w:val="00E04461"/>
    <w:rsid w:val="00E17DEB"/>
    <w:rsid w:val="00E2334B"/>
    <w:rsid w:val="00E24041"/>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92739"/>
    <w:rsid w:val="00EA122B"/>
    <w:rsid w:val="00EA47A7"/>
    <w:rsid w:val="00EB6A78"/>
    <w:rsid w:val="00EC030F"/>
    <w:rsid w:val="00EC0467"/>
    <w:rsid w:val="00EC5A87"/>
    <w:rsid w:val="00ED0094"/>
    <w:rsid w:val="00ED0D02"/>
    <w:rsid w:val="00EE3674"/>
    <w:rsid w:val="00EE53DC"/>
    <w:rsid w:val="00EF710A"/>
    <w:rsid w:val="00F01A5B"/>
    <w:rsid w:val="00F03605"/>
    <w:rsid w:val="00F04235"/>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215F"/>
    <w:rsid w:val="00F74B9B"/>
    <w:rsid w:val="00F81C65"/>
    <w:rsid w:val="00F8358E"/>
    <w:rsid w:val="00F86D84"/>
    <w:rsid w:val="00FA0692"/>
    <w:rsid w:val="00FB1F87"/>
    <w:rsid w:val="00FC4C6C"/>
    <w:rsid w:val="00FD5631"/>
    <w:rsid w:val="00FE0B4B"/>
    <w:rsid w:val="00FF0C41"/>
    <w:rsid w:val="00FF0E6B"/>
    <w:rsid w:val="00FF1107"/>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qFormat/>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 w:type="paragraph" w:customStyle="1" w:styleId="ad">
    <w:name w:val="文档正文"/>
    <w:basedOn w:val="a"/>
    <w:rsid w:val="00515CD3"/>
    <w:pPr>
      <w:adjustRightInd w:val="0"/>
      <w:spacing w:line="480" w:lineRule="atLeast"/>
      <w:ind w:firstLineChars="200" w:firstLine="567"/>
      <w:textAlignment w:val="baseline"/>
    </w:pPr>
    <w:rPr>
      <w:rFonts w:ascii="长城仿宋"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1091</TotalTime>
  <Pages>19</Pages>
  <Words>1475</Words>
  <Characters>8412</Characters>
  <Application>Microsoft Office Word</Application>
  <DocSecurity>0</DocSecurity>
  <Lines>70</Lines>
  <Paragraphs>19</Paragraphs>
  <ScaleCrop>false</ScaleCrop>
  <Company>Microsoft</Company>
  <LinksUpToDate>false</LinksUpToDate>
  <CharactersWithSpaces>9868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1023</cp:revision>
  <cp:lastPrinted>2018-10-22T08:30:00Z</cp:lastPrinted>
  <dcterms:created xsi:type="dcterms:W3CDTF">2017-09-01T01:13:00Z</dcterms:created>
  <dcterms:modified xsi:type="dcterms:W3CDTF">2021-07-16T02:02:00Z</dcterms:modified>
</cp:coreProperties>
</file>